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C7" w:rsidRDefault="00894CC7" w:rsidP="003A117B">
      <w:r w:rsidRPr="0074359D">
        <w:t>OFERTA ECONÓMICA</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603F0" w:rsidRPr="005E2CE1" w:rsidTr="00C60560">
        <w:trPr>
          <w:trHeight w:val="415"/>
        </w:trPr>
        <w:tc>
          <w:tcPr>
            <w:tcW w:w="8647" w:type="dxa"/>
          </w:tcPr>
          <w:p w:rsidR="00743483" w:rsidRPr="0022560A" w:rsidRDefault="008603F0" w:rsidP="003A117B">
            <w:pPr>
              <w:rPr>
                <w:b/>
              </w:rPr>
            </w:pPr>
            <w:r w:rsidRPr="0022560A">
              <w:rPr>
                <w:b/>
              </w:rPr>
              <w:t>FORMULARIO Nº 14.1</w:t>
            </w:r>
          </w:p>
        </w:tc>
      </w:tr>
      <w:tr w:rsidR="008603F0" w:rsidRPr="005E2CE1" w:rsidTr="00C60560">
        <w:trPr>
          <w:trHeight w:val="415"/>
        </w:trPr>
        <w:tc>
          <w:tcPr>
            <w:tcW w:w="8647" w:type="dxa"/>
          </w:tcPr>
          <w:p w:rsidR="00743483" w:rsidRDefault="008603F0" w:rsidP="003A117B">
            <w:r w:rsidRPr="005E2CE1">
              <w:t>OFERTA ECONÓMICA</w:t>
            </w:r>
            <w:r>
              <w:t xml:space="preserve"> RUIDO</w:t>
            </w:r>
          </w:p>
        </w:tc>
      </w:tr>
      <w:tr w:rsidR="008603F0" w:rsidRPr="005E2CE1" w:rsidTr="00C60560">
        <w:trPr>
          <w:trHeight w:val="415"/>
        </w:trPr>
        <w:tc>
          <w:tcPr>
            <w:tcW w:w="8647" w:type="dxa"/>
          </w:tcPr>
          <w:p w:rsidR="008603F0" w:rsidRPr="005E2CE1" w:rsidRDefault="008603F0" w:rsidP="003A117B">
            <w:r w:rsidRPr="005E2CE1">
              <w:t xml:space="preserve">LICITACIÓN PÚBLICA </w:t>
            </w:r>
            <w:r>
              <w:t>SERVICIO DE MEDICIONES VIBROACÚSTICAS PARA LA RED DE METRO</w:t>
            </w:r>
          </w:p>
        </w:tc>
      </w:tr>
      <w:tr w:rsidR="0022560A" w:rsidRPr="005E2CE1" w:rsidTr="00C60560">
        <w:trPr>
          <w:trHeight w:val="415"/>
        </w:trPr>
        <w:tc>
          <w:tcPr>
            <w:tcW w:w="8647" w:type="dxa"/>
          </w:tcPr>
          <w:p w:rsidR="0022560A" w:rsidRPr="005E2CE1" w:rsidRDefault="0022560A" w:rsidP="003A117B">
            <w:r>
              <w:t xml:space="preserve">PROPONENTE: </w:t>
            </w:r>
            <w:bookmarkStart w:id="0" w:name="_GoBack"/>
            <w:bookmarkEnd w:id="0"/>
          </w:p>
        </w:tc>
      </w:tr>
      <w:tr w:rsidR="008603F0" w:rsidRPr="005E2CE1" w:rsidTr="00C60560">
        <w:trPr>
          <w:trHeight w:val="415"/>
        </w:trPr>
        <w:tc>
          <w:tcPr>
            <w:tcW w:w="8647" w:type="dxa"/>
          </w:tcPr>
          <w:p w:rsidR="0022560A" w:rsidRDefault="0022560A" w:rsidP="0022560A">
            <w:pPr>
              <w:spacing w:before="0" w:after="0"/>
            </w:pPr>
          </w:p>
          <w:tbl>
            <w:tblPr>
              <w:tblW w:w="8095" w:type="dxa"/>
              <w:tblInd w:w="55" w:type="dxa"/>
              <w:tblLayout w:type="fixed"/>
              <w:tblCellMar>
                <w:left w:w="70" w:type="dxa"/>
                <w:right w:w="70" w:type="dxa"/>
              </w:tblCellMar>
              <w:tblLook w:val="04A0" w:firstRow="1" w:lastRow="0" w:firstColumn="1" w:lastColumn="0" w:noHBand="0" w:noVBand="1"/>
            </w:tblPr>
            <w:tblGrid>
              <w:gridCol w:w="471"/>
              <w:gridCol w:w="3797"/>
              <w:gridCol w:w="992"/>
              <w:gridCol w:w="1701"/>
              <w:gridCol w:w="1134"/>
            </w:tblGrid>
            <w:tr w:rsidR="008603F0" w:rsidRPr="00132B92" w:rsidTr="00C60560">
              <w:trPr>
                <w:trHeight w:val="630"/>
                <w:tblHeader/>
              </w:trPr>
              <w:tc>
                <w:tcPr>
                  <w:tcW w:w="4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ID</w:t>
                  </w:r>
                </w:p>
              </w:tc>
              <w:tc>
                <w:tcPr>
                  <w:tcW w:w="3797" w:type="dxa"/>
                  <w:tcBorders>
                    <w:top w:val="single" w:sz="8" w:space="0" w:color="auto"/>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DESCRIPCIÓN SERVICIO</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HORARIO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UNIDAD DE MEDIDA CONSIDERANDO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COSTO UNITARIO (U.F.)</w:t>
                  </w:r>
                </w:p>
              </w:tc>
            </w:tr>
            <w:tr w:rsidR="008603F0" w:rsidRPr="00132B92" w:rsidTr="00C60560">
              <w:trPr>
                <w:trHeight w:val="315"/>
              </w:trPr>
              <w:tc>
                <w:tcPr>
                  <w:tcW w:w="809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03F0" w:rsidRPr="00132B92" w:rsidRDefault="008603F0" w:rsidP="003A117B">
                  <w:pPr>
                    <w:rPr>
                      <w:lang w:eastAsia="es-CL"/>
                    </w:rPr>
                  </w:pPr>
                  <w:r w:rsidRPr="00132B92">
                    <w:rPr>
                      <w:lang w:eastAsia="es-CL"/>
                    </w:rPr>
                    <w:t>Mediciones de Ruido</w:t>
                  </w:r>
                </w:p>
              </w:tc>
            </w:tr>
            <w:tr w:rsidR="008603F0" w:rsidRPr="00132B92" w:rsidTr="00C60560">
              <w:trPr>
                <w:trHeight w:val="315"/>
              </w:trPr>
              <w:tc>
                <w:tcPr>
                  <w:tcW w:w="4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R1</w:t>
                  </w:r>
                </w:p>
              </w:tc>
              <w:tc>
                <w:tcPr>
                  <w:tcW w:w="3797"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Puntual a fuente fija según DS N°38 del MMA en receptor o deslinde, evaluación normativa y elaboración de informe (sin proyección por mediciones nulas)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Diurno</w:t>
                  </w: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Receptor</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Receptores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Nocturno</w:t>
                  </w: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Receptor</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Receptores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R2</w:t>
                  </w:r>
                </w:p>
              </w:tc>
              <w:tc>
                <w:tcPr>
                  <w:tcW w:w="3797"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Continuo a fuente fija o móvil en receptor, con grabación de audio, análisis de resultados, evaluación normativa  y elaboración de informe</w:t>
                  </w:r>
                  <w:r w:rsidRPr="00132B92">
                    <w:rPr>
                      <w:rFonts w:ascii="Times New Roman" w:hAnsi="Times New Roman" w:cs="Times New Roman"/>
                      <w:sz w:val="16"/>
                      <w:szCs w:val="16"/>
                      <w:lang w:eastAsia="es-CL"/>
                    </w:rPr>
                    <w:t>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Diurno</w:t>
                  </w: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Receptor</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Receptores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Nocturno</w:t>
                  </w: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Receptor</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Receptores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 xml:space="preserve">24 </w:t>
                  </w:r>
                  <w:proofErr w:type="spellStart"/>
                  <w:r w:rsidRPr="00132B92">
                    <w:rPr>
                      <w:lang w:eastAsia="es-CL"/>
                    </w:rPr>
                    <w:t>hrs</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Receptor</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Receptores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270"/>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8 Receptores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R3</w:t>
                  </w:r>
                </w:p>
              </w:tc>
              <w:tc>
                <w:tcPr>
                  <w:tcW w:w="3797"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Puntual cercano a emisor (maquinaria y equipos de construcción en general), análisis de resultados, cálculos respectivos de potencia sonora y elaboración de informe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Diurno</w:t>
                  </w: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Fuente</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Fuentes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Nocturno</w:t>
                  </w: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Fuente</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Fuentes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20"/>
              </w:trPr>
              <w:tc>
                <w:tcPr>
                  <w:tcW w:w="4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R4</w:t>
                  </w:r>
                </w:p>
              </w:tc>
              <w:tc>
                <w:tcPr>
                  <w:tcW w:w="379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603F0" w:rsidRPr="00132B92" w:rsidRDefault="008603F0" w:rsidP="003A117B">
                  <w:pPr>
                    <w:rPr>
                      <w:lang w:eastAsia="es-CL"/>
                    </w:rPr>
                  </w:pPr>
                  <w:r w:rsidRPr="00132B92">
                    <w:rPr>
                      <w:lang w:eastAsia="es-CL"/>
                    </w:rPr>
                    <w:t xml:space="preserve">Puntual a fuentes fijas en interior de recintos Metro (televisores, ventiladores, equipos de aire acondicionado, alarmas, sonorización, ruido ambiente, salas técnicas, grupos electrógenos, entre otros), análisis de resultados, evaluación de normativa y/o </w:t>
                  </w:r>
                  <w:r w:rsidR="004F5830" w:rsidRPr="00132B92">
                    <w:rPr>
                      <w:lang w:eastAsia="es-CL"/>
                    </w:rPr>
                    <w:lastRenderedPageBreak/>
                    <w:t>estándar</w:t>
                  </w:r>
                  <w:r w:rsidRPr="00132B92">
                    <w:rPr>
                      <w:lang w:eastAsia="es-CL"/>
                    </w:rPr>
                    <w:t xml:space="preserve"> respectivo y elaboración de informe</w:t>
                  </w:r>
                  <w:r w:rsidRPr="00132B92">
                    <w:rPr>
                      <w:rFonts w:ascii="Times New Roman" w:hAnsi="Times New Roman" w:cs="Times New Roman"/>
                      <w:sz w:val="16"/>
                      <w:szCs w:val="16"/>
                      <w:lang w:eastAsia="es-CL"/>
                    </w:rPr>
                    <w:t>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603F0" w:rsidRPr="00132B92" w:rsidRDefault="008603F0" w:rsidP="003A117B">
                  <w:pPr>
                    <w:rPr>
                      <w:lang w:eastAsia="es-CL"/>
                    </w:rPr>
                  </w:pPr>
                  <w:r w:rsidRPr="00132B92">
                    <w:rPr>
                      <w:lang w:eastAsia="es-CL"/>
                    </w:rPr>
                    <w:lastRenderedPageBreak/>
                    <w:t>Diurno</w:t>
                  </w: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Fuente</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20"/>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Fuentes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20"/>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603F0" w:rsidRPr="00132B92" w:rsidRDefault="008603F0" w:rsidP="003A117B">
                  <w:pPr>
                    <w:rPr>
                      <w:lang w:eastAsia="es-CL"/>
                    </w:rPr>
                  </w:pPr>
                  <w:r w:rsidRPr="00132B92">
                    <w:rPr>
                      <w:lang w:eastAsia="es-CL"/>
                    </w:rPr>
                    <w:t>Nocturno</w:t>
                  </w: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Fuente</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20"/>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Fuentes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90"/>
              </w:trPr>
              <w:tc>
                <w:tcPr>
                  <w:tcW w:w="4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lastRenderedPageBreak/>
                    <w:t>R5</w:t>
                  </w:r>
                </w:p>
              </w:tc>
              <w:tc>
                <w:tcPr>
                  <w:tcW w:w="3797"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Puntual a circulación de trenes y maquinaria de vías o sus componentes en receptor o exterior de recintos Metro (aceleración, frenado, velocidad normal, aire acondicionado trenes, vibradores puertas, compresores, entre otros), análisis de resultados, evaluación normativa y elaboración de informe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Diurno</w:t>
                  </w: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Receptor</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90"/>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Receptores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90"/>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Nocturno</w:t>
                  </w: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Receptor</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90"/>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Receptores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R6</w:t>
                  </w:r>
                </w:p>
              </w:tc>
              <w:tc>
                <w:tcPr>
                  <w:tcW w:w="3797"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Puntual a circulación de trenes y maquinaria de vías o sus componentes en interior de recintos Metro (aceleración, frenado, velocidad normal, aire acondicionado trenes, vibradores puertas, compresores, entre otros), análisis de resultados, evaluación normativa y elaboración de informe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Diurno</w:t>
                  </w: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Fuente</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Fuentes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8 Fuentes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16 Fuentes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Nocturno</w:t>
                  </w: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Fuente</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Fuentes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&gt;=8 Fuentes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16 Fuentes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975"/>
              </w:trPr>
              <w:tc>
                <w:tcPr>
                  <w:tcW w:w="471" w:type="dxa"/>
                  <w:tcBorders>
                    <w:top w:val="nil"/>
                    <w:left w:val="single" w:sz="8" w:space="0" w:color="auto"/>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R7</w:t>
                  </w:r>
                </w:p>
              </w:tc>
              <w:tc>
                <w:tcPr>
                  <w:tcW w:w="3797"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Continuo a circulación de trenes y maquinaria de vías con equipo de monitoreo costado vías, análisis de resultados, evaluación normativa y elaboración de informe</w:t>
                  </w:r>
                </w:p>
              </w:tc>
              <w:tc>
                <w:tcPr>
                  <w:tcW w:w="992"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 xml:space="preserve">24 </w:t>
                  </w:r>
                  <w:proofErr w:type="spellStart"/>
                  <w:r w:rsidRPr="00132B92">
                    <w:rPr>
                      <w:lang w:eastAsia="es-CL"/>
                    </w:rPr>
                    <w:t>hrs</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Punto de medición</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val="restart"/>
                  <w:tcBorders>
                    <w:top w:val="nil"/>
                    <w:left w:val="single" w:sz="8" w:space="0" w:color="auto"/>
                    <w:bottom w:val="nil"/>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R8</w:t>
                  </w:r>
                </w:p>
              </w:tc>
              <w:tc>
                <w:tcPr>
                  <w:tcW w:w="3797" w:type="dxa"/>
                  <w:vMerge w:val="restart"/>
                  <w:tcBorders>
                    <w:top w:val="nil"/>
                    <w:left w:val="single" w:sz="8" w:space="0" w:color="auto"/>
                    <w:bottom w:val="nil"/>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 xml:space="preserve">Medición de tiempo de reverberación en interior estaciones Metro (andenes, </w:t>
                  </w:r>
                  <w:proofErr w:type="spellStart"/>
                  <w:r w:rsidRPr="00132B92">
                    <w:rPr>
                      <w:lang w:eastAsia="es-CL"/>
                    </w:rPr>
                    <w:t>mesaninas</w:t>
                  </w:r>
                  <w:proofErr w:type="spellEnd"/>
                  <w:r w:rsidRPr="00132B92">
                    <w:rPr>
                      <w:lang w:eastAsia="es-CL"/>
                    </w:rPr>
                    <w:t xml:space="preserve"> y pasillos) y/o trenes, análisis de resultados, cálculo de absorción existente, comparación estándar y/o normativa y elaboración de informes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Diurno</w:t>
                  </w:r>
                </w:p>
              </w:tc>
              <w:tc>
                <w:tcPr>
                  <w:tcW w:w="1701" w:type="dxa"/>
                  <w:tcBorders>
                    <w:top w:val="nil"/>
                    <w:left w:val="nil"/>
                    <w:bottom w:val="nil"/>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Tren</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Trenes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95"/>
              </w:trPr>
              <w:tc>
                <w:tcPr>
                  <w:tcW w:w="471"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Estación de Combinación</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Estación</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 xml:space="preserve">&gt;= 4 Estaciones </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 xml:space="preserve">&gt;= 8 Estaciones </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992" w:type="dxa"/>
                  <w:vMerge w:val="restart"/>
                  <w:tcBorders>
                    <w:top w:val="nil"/>
                    <w:left w:val="single" w:sz="8" w:space="0" w:color="auto"/>
                    <w:bottom w:val="nil"/>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Nocturno</w:t>
                  </w:r>
                </w:p>
              </w:tc>
              <w:tc>
                <w:tcPr>
                  <w:tcW w:w="1701" w:type="dxa"/>
                  <w:tcBorders>
                    <w:top w:val="nil"/>
                    <w:left w:val="nil"/>
                    <w:bottom w:val="nil"/>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Tren</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Trenes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95"/>
              </w:trPr>
              <w:tc>
                <w:tcPr>
                  <w:tcW w:w="471"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Estación de Combinación</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Estación</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 xml:space="preserve">&gt;= 4 Estaciones </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 xml:space="preserve">&gt;= 8 Estaciones </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R9</w:t>
                  </w:r>
                </w:p>
              </w:tc>
              <w:tc>
                <w:tcPr>
                  <w:tcW w:w="3797" w:type="dxa"/>
                  <w:vMerge w:val="restart"/>
                  <w:tcBorders>
                    <w:top w:val="single" w:sz="8" w:space="0" w:color="auto"/>
                    <w:left w:val="single" w:sz="8" w:space="0" w:color="auto"/>
                    <w:bottom w:val="nil"/>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 xml:space="preserve">Medición de inteligibilidad de la palabra en estaciones Metro (andenes, </w:t>
                  </w:r>
                  <w:proofErr w:type="spellStart"/>
                  <w:r w:rsidRPr="00132B92">
                    <w:rPr>
                      <w:lang w:eastAsia="es-CL"/>
                    </w:rPr>
                    <w:t>mesaninas</w:t>
                  </w:r>
                  <w:proofErr w:type="spellEnd"/>
                  <w:r w:rsidRPr="00132B92">
                    <w:rPr>
                      <w:lang w:eastAsia="es-CL"/>
                    </w:rPr>
                    <w:t xml:space="preserve"> y pasillo), intermodales (acceso y espera buses) y/o trenes (método STIPA), grilla recomendación VDE 0833-4, medición ruido ambiente para 4 escenarios operativos, análisis de resultados para 4 escenarios operativos, comparación estándar y/o normativa, representación gráfica de resultados (plano planta) y elaboración de informes</w:t>
                  </w:r>
                </w:p>
              </w:tc>
              <w:tc>
                <w:tcPr>
                  <w:tcW w:w="992" w:type="dxa"/>
                  <w:vMerge w:val="restart"/>
                  <w:tcBorders>
                    <w:top w:val="single" w:sz="8" w:space="0" w:color="auto"/>
                    <w:left w:val="single" w:sz="8" w:space="0" w:color="auto"/>
                    <w:bottom w:val="nil"/>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w:t>
                  </w: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Tren</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3797"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992"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Trenes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3797"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992"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8 Trenes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3797"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992"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16 Trenes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95"/>
              </w:trPr>
              <w:tc>
                <w:tcPr>
                  <w:tcW w:w="471"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3797"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992"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Estación de Combinación</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3797"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992"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Estación</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3797"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992"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 xml:space="preserve">&gt;= 4 Estaciones </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3797"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992"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 xml:space="preserve">&gt;= 8 Estaciones </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3797"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992"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 xml:space="preserve">&gt;= 16 Estaciones </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3797"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992" w:type="dxa"/>
                  <w:vMerge/>
                  <w:tcBorders>
                    <w:top w:val="single" w:sz="8" w:space="0" w:color="auto"/>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Intermodal</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R10</w:t>
                  </w:r>
                </w:p>
              </w:tc>
              <w:tc>
                <w:tcPr>
                  <w:tcW w:w="37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Desarrollo modelaciones de propagación de ruido exterior en 3D con software especializado, levantamiento entorno, fuentes de emisión y ruido ambiente, uso de mediciones de ruido realizadas, evaluación normativa de al menos 4 escenarios operativos (además de situación base), elaboración de mapas de ruido en planta - corte y elaboración de informe</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w:t>
                  </w:r>
                </w:p>
              </w:tc>
              <w:tc>
                <w:tcPr>
                  <w:tcW w:w="1701"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Ventilación</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8 Ventilaciones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D83D4C">
              <w:trPr>
                <w:trHeight w:val="334"/>
              </w:trPr>
              <w:tc>
                <w:tcPr>
                  <w:tcW w:w="471"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16 Ventilaciones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Subestación Eléctrica</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Subestaciones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95"/>
              </w:trPr>
              <w:tc>
                <w:tcPr>
                  <w:tcW w:w="471"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Estación de Combinación</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Estación</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Estaciones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8 Estaciones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16 Estaciones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nil"/>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Intermodal</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Talleres y Cocheras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71"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Cocheras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05"/>
              </w:trPr>
              <w:tc>
                <w:tcPr>
                  <w:tcW w:w="4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R11</w:t>
                  </w:r>
                </w:p>
              </w:tc>
              <w:tc>
                <w:tcPr>
                  <w:tcW w:w="3797"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Desarrollo modelaciones de propagación de ruido interior en 2D y 3D con software especializado para estudio de confort, levantamiento de recinto, fuentes de emisión y ruido ambiente, uso de mediciones realizadas (reverberación e inteligibilidad), evaluación de estándar y/o normativa de al menos 4 escenarios operativos (además de situación base), elaboración de mapas en planta con parámetros acústicos (STI, NPS, entre otros) y elaboración de informe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w:t>
                  </w:r>
                </w:p>
              </w:tc>
              <w:tc>
                <w:tcPr>
                  <w:tcW w:w="1701"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Tren</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20"/>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Trenes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95"/>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Estación de Combinación</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05"/>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Estación</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20"/>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Estaciones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35"/>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8 Estaciones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05"/>
              </w:trPr>
              <w:tc>
                <w:tcPr>
                  <w:tcW w:w="471"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16 Estaciones</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555"/>
              </w:trPr>
              <w:tc>
                <w:tcPr>
                  <w:tcW w:w="4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R12</w:t>
                  </w:r>
                </w:p>
              </w:tc>
              <w:tc>
                <w:tcPr>
                  <w:tcW w:w="3797"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Cálculos de absorción y aislamiento sonoro de sistemas constructivos en software especializado y elaboración de reporte resumen con especificaciones técnicas (cada sistema considera 3 variaciones del mismo)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w:t>
                  </w:r>
                </w:p>
              </w:tc>
              <w:tc>
                <w:tcPr>
                  <w:tcW w:w="1701" w:type="dxa"/>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Sistema</w:t>
                  </w:r>
                </w:p>
              </w:tc>
              <w:tc>
                <w:tcPr>
                  <w:tcW w:w="1134"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67123B">
              <w:trPr>
                <w:trHeight w:val="615"/>
              </w:trPr>
              <w:tc>
                <w:tcPr>
                  <w:tcW w:w="471" w:type="dxa"/>
                  <w:vMerge/>
                  <w:tcBorders>
                    <w:top w:val="nil"/>
                    <w:left w:val="single" w:sz="8" w:space="0" w:color="auto"/>
                    <w:bottom w:val="single" w:sz="4" w:space="0" w:color="auto"/>
                    <w:right w:val="single" w:sz="8" w:space="0" w:color="auto"/>
                  </w:tcBorders>
                  <w:vAlign w:val="center"/>
                  <w:hideMark/>
                </w:tcPr>
                <w:p w:rsidR="008603F0" w:rsidRPr="00132B92" w:rsidRDefault="008603F0" w:rsidP="003A117B">
                  <w:pPr>
                    <w:rPr>
                      <w:lang w:eastAsia="es-CL"/>
                    </w:rPr>
                  </w:pPr>
                </w:p>
              </w:tc>
              <w:tc>
                <w:tcPr>
                  <w:tcW w:w="3797" w:type="dxa"/>
                  <w:vMerge/>
                  <w:tcBorders>
                    <w:top w:val="nil"/>
                    <w:left w:val="single" w:sz="8" w:space="0" w:color="auto"/>
                    <w:bottom w:val="single" w:sz="4" w:space="0" w:color="auto"/>
                    <w:right w:val="single" w:sz="8" w:space="0" w:color="auto"/>
                  </w:tcBorders>
                  <w:vAlign w:val="center"/>
                  <w:hideMark/>
                </w:tcPr>
                <w:p w:rsidR="008603F0" w:rsidRPr="00132B92" w:rsidRDefault="008603F0" w:rsidP="003A117B">
                  <w:pPr>
                    <w:rPr>
                      <w:lang w:eastAsia="es-CL"/>
                    </w:rPr>
                  </w:pPr>
                </w:p>
              </w:tc>
              <w:tc>
                <w:tcPr>
                  <w:tcW w:w="992" w:type="dxa"/>
                  <w:vMerge/>
                  <w:tcBorders>
                    <w:top w:val="nil"/>
                    <w:left w:val="single" w:sz="8" w:space="0" w:color="auto"/>
                    <w:bottom w:val="single" w:sz="4" w:space="0" w:color="auto"/>
                    <w:right w:val="single" w:sz="8" w:space="0" w:color="auto"/>
                  </w:tcBorders>
                  <w:vAlign w:val="center"/>
                  <w:hideMark/>
                </w:tcPr>
                <w:p w:rsidR="008603F0" w:rsidRPr="00132B92" w:rsidRDefault="008603F0" w:rsidP="003A117B">
                  <w:pPr>
                    <w:rPr>
                      <w:lang w:eastAsia="es-CL"/>
                    </w:rPr>
                  </w:pPr>
                </w:p>
              </w:tc>
              <w:tc>
                <w:tcPr>
                  <w:tcW w:w="1701" w:type="dxa"/>
                  <w:tcBorders>
                    <w:top w:val="nil"/>
                    <w:left w:val="nil"/>
                    <w:bottom w:val="single" w:sz="4"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Sistema</w:t>
                  </w:r>
                </w:p>
              </w:tc>
              <w:tc>
                <w:tcPr>
                  <w:tcW w:w="1134" w:type="dxa"/>
                  <w:tcBorders>
                    <w:top w:val="nil"/>
                    <w:left w:val="nil"/>
                    <w:bottom w:val="single" w:sz="4"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C60560" w:rsidRPr="00132B92" w:rsidTr="00FA364B">
              <w:trPr>
                <w:trHeight w:val="333"/>
              </w:trPr>
              <w:tc>
                <w:tcPr>
                  <w:tcW w:w="471" w:type="dxa"/>
                  <w:vMerge w:val="restart"/>
                  <w:tcBorders>
                    <w:top w:val="single" w:sz="4" w:space="0" w:color="auto"/>
                    <w:left w:val="single" w:sz="4" w:space="0" w:color="auto"/>
                    <w:right w:val="single" w:sz="4" w:space="0" w:color="auto"/>
                  </w:tcBorders>
                  <w:vAlign w:val="center"/>
                  <w:hideMark/>
                </w:tcPr>
                <w:p w:rsidR="00C60560" w:rsidRPr="00132B92" w:rsidRDefault="00C60560" w:rsidP="003A117B">
                  <w:pPr>
                    <w:rPr>
                      <w:lang w:eastAsia="es-CL"/>
                    </w:rPr>
                  </w:pPr>
                  <w:r>
                    <w:rPr>
                      <w:lang w:eastAsia="es-CL"/>
                    </w:rPr>
                    <w:t>R13</w:t>
                  </w:r>
                </w:p>
              </w:tc>
              <w:tc>
                <w:tcPr>
                  <w:tcW w:w="3797" w:type="dxa"/>
                  <w:vMerge w:val="restart"/>
                  <w:tcBorders>
                    <w:top w:val="single" w:sz="4" w:space="0" w:color="auto"/>
                    <w:left w:val="single" w:sz="4" w:space="0" w:color="auto"/>
                    <w:right w:val="single" w:sz="4" w:space="0" w:color="auto"/>
                  </w:tcBorders>
                  <w:vAlign w:val="center"/>
                  <w:hideMark/>
                </w:tcPr>
                <w:p w:rsidR="00C60560" w:rsidRPr="00132B92" w:rsidRDefault="00C60560" w:rsidP="003A117B">
                  <w:pPr>
                    <w:rPr>
                      <w:lang w:eastAsia="es-CL"/>
                    </w:rPr>
                  </w:pPr>
                  <w:r w:rsidRPr="002D0057">
                    <w:rPr>
                      <w:lang w:eastAsia="es-CL"/>
                    </w:rPr>
                    <w:t xml:space="preserve">Acompañamiento a reuniones técnicas extraordinarias con entidades con competencia ambiental en materia </w:t>
                  </w:r>
                  <w:r w:rsidR="00FA364B">
                    <w:rPr>
                      <w:lang w:eastAsia="es-CL"/>
                    </w:rPr>
                    <w:t>de ruido</w:t>
                  </w:r>
                </w:p>
              </w:tc>
              <w:tc>
                <w:tcPr>
                  <w:tcW w:w="992" w:type="dxa"/>
                  <w:vMerge w:val="restart"/>
                  <w:tcBorders>
                    <w:top w:val="single" w:sz="4" w:space="0" w:color="auto"/>
                    <w:left w:val="single" w:sz="4" w:space="0" w:color="auto"/>
                    <w:right w:val="single" w:sz="4" w:space="0" w:color="auto"/>
                  </w:tcBorders>
                  <w:vAlign w:val="center"/>
                  <w:hideMark/>
                </w:tcPr>
                <w:p w:rsidR="00C60560" w:rsidRPr="00132B92" w:rsidRDefault="00C60560" w:rsidP="003A117B">
                  <w:pPr>
                    <w:rPr>
                      <w:lang w:eastAsia="es-CL"/>
                    </w:rPr>
                  </w:pPr>
                  <w:r>
                    <w:rPr>
                      <w:lang w:eastAsia="es-CL"/>
                    </w:rPr>
                    <w:t>Diurno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560" w:rsidRPr="00132B92" w:rsidRDefault="00C60560" w:rsidP="003A117B">
                  <w:pPr>
                    <w:rPr>
                      <w:lang w:eastAsia="es-CL"/>
                    </w:rPr>
                  </w:pPr>
                  <w:r>
                    <w:rPr>
                      <w:lang w:eastAsia="es-CL"/>
                    </w:rPr>
                    <w:t>Jefe Proyecto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560" w:rsidRPr="00132B92" w:rsidRDefault="00C60560" w:rsidP="003A117B">
                  <w:pPr>
                    <w:rPr>
                      <w:lang w:eastAsia="es-CL"/>
                    </w:rPr>
                  </w:pPr>
                </w:p>
              </w:tc>
            </w:tr>
            <w:tr w:rsidR="00C60560" w:rsidRPr="00132B92" w:rsidTr="00FA364B">
              <w:trPr>
                <w:trHeight w:val="413"/>
              </w:trPr>
              <w:tc>
                <w:tcPr>
                  <w:tcW w:w="471" w:type="dxa"/>
                  <w:vMerge/>
                  <w:tcBorders>
                    <w:left w:val="single" w:sz="4" w:space="0" w:color="auto"/>
                    <w:bottom w:val="single" w:sz="4" w:space="0" w:color="auto"/>
                    <w:right w:val="single" w:sz="4" w:space="0" w:color="auto"/>
                  </w:tcBorders>
                  <w:vAlign w:val="center"/>
                  <w:hideMark/>
                </w:tcPr>
                <w:p w:rsidR="00C60560" w:rsidRDefault="00C60560" w:rsidP="003A117B">
                  <w:pPr>
                    <w:rPr>
                      <w:lang w:eastAsia="es-CL"/>
                    </w:rPr>
                  </w:pPr>
                </w:p>
              </w:tc>
              <w:tc>
                <w:tcPr>
                  <w:tcW w:w="3797" w:type="dxa"/>
                  <w:vMerge/>
                  <w:tcBorders>
                    <w:left w:val="single" w:sz="4" w:space="0" w:color="auto"/>
                    <w:bottom w:val="single" w:sz="4" w:space="0" w:color="auto"/>
                    <w:right w:val="single" w:sz="4" w:space="0" w:color="auto"/>
                  </w:tcBorders>
                  <w:vAlign w:val="center"/>
                  <w:hideMark/>
                </w:tcPr>
                <w:p w:rsidR="00C60560" w:rsidRPr="00132B92" w:rsidRDefault="00C60560" w:rsidP="003A117B">
                  <w:pPr>
                    <w:rPr>
                      <w:lang w:eastAsia="es-CL"/>
                    </w:rPr>
                  </w:pPr>
                </w:p>
              </w:tc>
              <w:tc>
                <w:tcPr>
                  <w:tcW w:w="992" w:type="dxa"/>
                  <w:vMerge/>
                  <w:tcBorders>
                    <w:left w:val="single" w:sz="4" w:space="0" w:color="auto"/>
                    <w:bottom w:val="single" w:sz="4" w:space="0" w:color="auto"/>
                    <w:right w:val="single" w:sz="4" w:space="0" w:color="auto"/>
                  </w:tcBorders>
                  <w:vAlign w:val="center"/>
                  <w:hideMark/>
                </w:tcPr>
                <w:p w:rsidR="00C60560" w:rsidRPr="00132B92" w:rsidRDefault="00C60560" w:rsidP="003A117B">
                  <w:pPr>
                    <w:rPr>
                      <w:lang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560" w:rsidRPr="00132B92" w:rsidRDefault="00C60560" w:rsidP="003A117B">
                  <w:pPr>
                    <w:rPr>
                      <w:lang w:eastAsia="es-CL"/>
                    </w:rPr>
                  </w:pPr>
                  <w:r>
                    <w:rPr>
                      <w:lang w:eastAsia="es-CL"/>
                    </w:rPr>
                    <w:t>Especialista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560" w:rsidRPr="00132B92" w:rsidRDefault="00C60560" w:rsidP="003A117B">
                  <w:pPr>
                    <w:rPr>
                      <w:lang w:eastAsia="es-CL"/>
                    </w:rPr>
                  </w:pPr>
                </w:p>
              </w:tc>
            </w:tr>
            <w:tr w:rsidR="00FA364B" w:rsidRPr="00132B92" w:rsidTr="00FA364B">
              <w:trPr>
                <w:trHeight w:val="273"/>
              </w:trPr>
              <w:tc>
                <w:tcPr>
                  <w:tcW w:w="471" w:type="dxa"/>
                  <w:vMerge w:val="restart"/>
                  <w:tcBorders>
                    <w:top w:val="single" w:sz="4" w:space="0" w:color="auto"/>
                    <w:left w:val="single" w:sz="4" w:space="0" w:color="auto"/>
                    <w:right w:val="single" w:sz="4" w:space="0" w:color="auto"/>
                  </w:tcBorders>
                  <w:vAlign w:val="center"/>
                  <w:hideMark/>
                </w:tcPr>
                <w:p w:rsidR="00FA364B" w:rsidRPr="00132B92" w:rsidRDefault="00FA364B" w:rsidP="003A117B">
                  <w:pPr>
                    <w:rPr>
                      <w:lang w:eastAsia="es-CL"/>
                    </w:rPr>
                  </w:pPr>
                  <w:r>
                    <w:rPr>
                      <w:lang w:eastAsia="es-CL"/>
                    </w:rPr>
                    <w:t>R14</w:t>
                  </w:r>
                </w:p>
              </w:tc>
              <w:tc>
                <w:tcPr>
                  <w:tcW w:w="3797" w:type="dxa"/>
                  <w:vMerge w:val="restart"/>
                  <w:tcBorders>
                    <w:top w:val="single" w:sz="4" w:space="0" w:color="auto"/>
                    <w:left w:val="single" w:sz="4" w:space="0" w:color="auto"/>
                    <w:right w:val="single" w:sz="4" w:space="0" w:color="auto"/>
                  </w:tcBorders>
                  <w:vAlign w:val="center"/>
                  <w:hideMark/>
                </w:tcPr>
                <w:p w:rsidR="00FA364B" w:rsidRPr="00132B92" w:rsidRDefault="00FA364B" w:rsidP="003A117B">
                  <w:pPr>
                    <w:rPr>
                      <w:lang w:eastAsia="es-CL"/>
                    </w:rPr>
                  </w:pPr>
                  <w:r w:rsidRPr="002D0057">
                    <w:rPr>
                      <w:lang w:eastAsia="es-CL"/>
                    </w:rPr>
                    <w:t>Mediciones de velocidad instantánea a trenes y maquinaria de vías (con instrumental Metro), análisis de resultados y elaboración de informe</w:t>
                  </w:r>
                </w:p>
              </w:tc>
              <w:tc>
                <w:tcPr>
                  <w:tcW w:w="992" w:type="dxa"/>
                  <w:vMerge w:val="restart"/>
                  <w:tcBorders>
                    <w:top w:val="single" w:sz="4" w:space="0" w:color="auto"/>
                    <w:left w:val="single" w:sz="4" w:space="0" w:color="auto"/>
                    <w:right w:val="single" w:sz="4" w:space="0" w:color="auto"/>
                  </w:tcBorders>
                  <w:vAlign w:val="center"/>
                  <w:hideMark/>
                </w:tcPr>
                <w:p w:rsidR="00FA364B" w:rsidRPr="00132B92" w:rsidRDefault="00FA364B" w:rsidP="003A117B">
                  <w:pPr>
                    <w:rPr>
                      <w:lang w:eastAsia="es-CL"/>
                    </w:rPr>
                  </w:pPr>
                  <w:r>
                    <w:rPr>
                      <w:lang w:eastAsia="es-CL"/>
                    </w:rPr>
                    <w:t>Diurno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64B" w:rsidRPr="002D0057" w:rsidRDefault="00FA364B" w:rsidP="003A117B">
                  <w:pPr>
                    <w:rPr>
                      <w:lang w:eastAsia="es-CL"/>
                    </w:rPr>
                  </w:pPr>
                  <w:r w:rsidRPr="002D0057">
                    <w:rPr>
                      <w:lang w:eastAsia="es-CL"/>
                    </w:rPr>
                    <w:t>Tren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364B" w:rsidRPr="00132B92" w:rsidRDefault="00FA364B" w:rsidP="003A117B">
                  <w:pPr>
                    <w:rPr>
                      <w:lang w:eastAsia="es-CL"/>
                    </w:rPr>
                  </w:pPr>
                </w:p>
              </w:tc>
            </w:tr>
            <w:tr w:rsidR="00FA364B" w:rsidRPr="00132B92" w:rsidTr="00FA364B">
              <w:trPr>
                <w:trHeight w:val="363"/>
              </w:trPr>
              <w:tc>
                <w:tcPr>
                  <w:tcW w:w="471" w:type="dxa"/>
                  <w:vMerge/>
                  <w:tcBorders>
                    <w:left w:val="single" w:sz="4" w:space="0" w:color="auto"/>
                    <w:right w:val="single" w:sz="4" w:space="0" w:color="auto"/>
                  </w:tcBorders>
                  <w:vAlign w:val="center"/>
                  <w:hideMark/>
                </w:tcPr>
                <w:p w:rsidR="00FA364B" w:rsidRPr="00132B92" w:rsidRDefault="00FA364B" w:rsidP="003A117B">
                  <w:pPr>
                    <w:rPr>
                      <w:lang w:eastAsia="es-CL"/>
                    </w:rPr>
                  </w:pPr>
                </w:p>
              </w:tc>
              <w:tc>
                <w:tcPr>
                  <w:tcW w:w="3797" w:type="dxa"/>
                  <w:vMerge/>
                  <w:tcBorders>
                    <w:left w:val="single" w:sz="4" w:space="0" w:color="auto"/>
                    <w:right w:val="single" w:sz="4" w:space="0" w:color="auto"/>
                  </w:tcBorders>
                  <w:vAlign w:val="center"/>
                  <w:hideMark/>
                </w:tcPr>
                <w:p w:rsidR="00FA364B" w:rsidRPr="00132B92" w:rsidRDefault="00FA364B" w:rsidP="003A117B">
                  <w:pPr>
                    <w:rPr>
                      <w:lang w:eastAsia="es-CL"/>
                    </w:rPr>
                  </w:pPr>
                </w:p>
              </w:tc>
              <w:tc>
                <w:tcPr>
                  <w:tcW w:w="992" w:type="dxa"/>
                  <w:vMerge/>
                  <w:tcBorders>
                    <w:left w:val="single" w:sz="4" w:space="0" w:color="auto"/>
                    <w:right w:val="single" w:sz="4" w:space="0" w:color="auto"/>
                  </w:tcBorders>
                  <w:vAlign w:val="center"/>
                  <w:hideMark/>
                </w:tcPr>
                <w:p w:rsidR="00FA364B" w:rsidRPr="00132B92" w:rsidRDefault="00FA364B" w:rsidP="003A117B">
                  <w:pPr>
                    <w:rPr>
                      <w:lang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64B" w:rsidRPr="002D0057" w:rsidRDefault="00FA364B" w:rsidP="003A117B">
                  <w:pPr>
                    <w:rPr>
                      <w:lang w:eastAsia="es-CL"/>
                    </w:rPr>
                  </w:pPr>
                  <w:r w:rsidRPr="002D0057">
                    <w:rPr>
                      <w:lang w:eastAsia="es-CL"/>
                    </w:rPr>
                    <w:t>&gt;= 8 Trenes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364B" w:rsidRPr="00132B92" w:rsidRDefault="00FA364B" w:rsidP="003A117B">
                  <w:pPr>
                    <w:rPr>
                      <w:lang w:eastAsia="es-CL"/>
                    </w:rPr>
                  </w:pPr>
                </w:p>
              </w:tc>
            </w:tr>
            <w:tr w:rsidR="00FA364B" w:rsidRPr="00132B92" w:rsidTr="00FA364B">
              <w:trPr>
                <w:trHeight w:val="269"/>
              </w:trPr>
              <w:tc>
                <w:tcPr>
                  <w:tcW w:w="471" w:type="dxa"/>
                  <w:vMerge/>
                  <w:tcBorders>
                    <w:left w:val="single" w:sz="4" w:space="0" w:color="auto"/>
                    <w:right w:val="single" w:sz="4" w:space="0" w:color="auto"/>
                  </w:tcBorders>
                  <w:vAlign w:val="center"/>
                  <w:hideMark/>
                </w:tcPr>
                <w:p w:rsidR="00FA364B" w:rsidRPr="00132B92" w:rsidRDefault="00FA364B" w:rsidP="003A117B">
                  <w:pPr>
                    <w:rPr>
                      <w:lang w:eastAsia="es-CL"/>
                    </w:rPr>
                  </w:pPr>
                </w:p>
              </w:tc>
              <w:tc>
                <w:tcPr>
                  <w:tcW w:w="3797" w:type="dxa"/>
                  <w:vMerge/>
                  <w:tcBorders>
                    <w:left w:val="single" w:sz="4" w:space="0" w:color="auto"/>
                    <w:right w:val="single" w:sz="4" w:space="0" w:color="auto"/>
                  </w:tcBorders>
                  <w:vAlign w:val="center"/>
                  <w:hideMark/>
                </w:tcPr>
                <w:p w:rsidR="00FA364B" w:rsidRPr="00132B92" w:rsidRDefault="00FA364B" w:rsidP="003A117B">
                  <w:pPr>
                    <w:rPr>
                      <w:lang w:eastAsia="es-CL"/>
                    </w:rPr>
                  </w:pPr>
                </w:p>
              </w:tc>
              <w:tc>
                <w:tcPr>
                  <w:tcW w:w="992" w:type="dxa"/>
                  <w:vMerge/>
                  <w:tcBorders>
                    <w:left w:val="single" w:sz="4" w:space="0" w:color="auto"/>
                    <w:bottom w:val="single" w:sz="4" w:space="0" w:color="auto"/>
                    <w:right w:val="single" w:sz="4" w:space="0" w:color="auto"/>
                  </w:tcBorders>
                  <w:vAlign w:val="center"/>
                  <w:hideMark/>
                </w:tcPr>
                <w:p w:rsidR="00FA364B" w:rsidRPr="00132B92" w:rsidRDefault="00FA364B" w:rsidP="003A117B">
                  <w:pPr>
                    <w:rPr>
                      <w:lang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64B" w:rsidRPr="002D0057" w:rsidRDefault="00FA364B" w:rsidP="003A117B">
                  <w:pPr>
                    <w:rPr>
                      <w:lang w:eastAsia="es-CL"/>
                    </w:rPr>
                  </w:pPr>
                  <w:r w:rsidRPr="002D0057">
                    <w:rPr>
                      <w:lang w:eastAsia="es-CL"/>
                    </w:rPr>
                    <w:t>&gt;= 32 Trenes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364B" w:rsidRPr="00132B92" w:rsidRDefault="00FA364B" w:rsidP="003A117B">
                  <w:pPr>
                    <w:rPr>
                      <w:lang w:eastAsia="es-CL"/>
                    </w:rPr>
                  </w:pPr>
                </w:p>
              </w:tc>
            </w:tr>
            <w:tr w:rsidR="00FA364B" w:rsidRPr="00132B92" w:rsidTr="00FA364B">
              <w:trPr>
                <w:trHeight w:val="217"/>
              </w:trPr>
              <w:tc>
                <w:tcPr>
                  <w:tcW w:w="471" w:type="dxa"/>
                  <w:vMerge/>
                  <w:tcBorders>
                    <w:left w:val="single" w:sz="4" w:space="0" w:color="auto"/>
                    <w:right w:val="single" w:sz="4" w:space="0" w:color="auto"/>
                  </w:tcBorders>
                  <w:vAlign w:val="center"/>
                  <w:hideMark/>
                </w:tcPr>
                <w:p w:rsidR="00FA364B" w:rsidRPr="00132B92" w:rsidRDefault="00FA364B" w:rsidP="003A117B">
                  <w:pPr>
                    <w:rPr>
                      <w:lang w:eastAsia="es-CL"/>
                    </w:rPr>
                  </w:pPr>
                </w:p>
              </w:tc>
              <w:tc>
                <w:tcPr>
                  <w:tcW w:w="3797" w:type="dxa"/>
                  <w:vMerge/>
                  <w:tcBorders>
                    <w:left w:val="single" w:sz="4" w:space="0" w:color="auto"/>
                    <w:right w:val="single" w:sz="4" w:space="0" w:color="auto"/>
                  </w:tcBorders>
                  <w:vAlign w:val="center"/>
                  <w:hideMark/>
                </w:tcPr>
                <w:p w:rsidR="00FA364B" w:rsidRPr="00132B92" w:rsidRDefault="00FA364B" w:rsidP="003A117B">
                  <w:pPr>
                    <w:rPr>
                      <w:lang w:eastAsia="es-CL"/>
                    </w:rPr>
                  </w:pPr>
                </w:p>
              </w:tc>
              <w:tc>
                <w:tcPr>
                  <w:tcW w:w="992" w:type="dxa"/>
                  <w:vMerge w:val="restart"/>
                  <w:tcBorders>
                    <w:top w:val="single" w:sz="4" w:space="0" w:color="auto"/>
                    <w:left w:val="single" w:sz="4" w:space="0" w:color="auto"/>
                    <w:right w:val="single" w:sz="4" w:space="0" w:color="auto"/>
                  </w:tcBorders>
                  <w:vAlign w:val="center"/>
                  <w:hideMark/>
                </w:tcPr>
                <w:p w:rsidR="00FA364B" w:rsidRPr="00132B92" w:rsidRDefault="00FA364B" w:rsidP="003A117B">
                  <w:pPr>
                    <w:rPr>
                      <w:lang w:eastAsia="es-CL"/>
                    </w:rPr>
                  </w:pPr>
                  <w:r>
                    <w:rPr>
                      <w:lang w:eastAsia="es-CL"/>
                    </w:rPr>
                    <w:t>Nocturno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64B" w:rsidRPr="002D0057" w:rsidRDefault="00FA364B" w:rsidP="003A117B">
                  <w:pPr>
                    <w:rPr>
                      <w:lang w:eastAsia="es-CL"/>
                    </w:rPr>
                  </w:pPr>
                  <w:r w:rsidRPr="002D0057">
                    <w:rPr>
                      <w:lang w:eastAsia="es-CL"/>
                    </w:rPr>
                    <w:t>Tren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364B" w:rsidRPr="00132B92" w:rsidRDefault="00FA364B" w:rsidP="003A117B">
                  <w:pPr>
                    <w:rPr>
                      <w:lang w:eastAsia="es-CL"/>
                    </w:rPr>
                  </w:pPr>
                </w:p>
              </w:tc>
            </w:tr>
            <w:tr w:rsidR="00FA364B" w:rsidRPr="00132B92" w:rsidTr="00FA364B">
              <w:trPr>
                <w:trHeight w:val="407"/>
              </w:trPr>
              <w:tc>
                <w:tcPr>
                  <w:tcW w:w="471" w:type="dxa"/>
                  <w:vMerge/>
                  <w:tcBorders>
                    <w:left w:val="single" w:sz="4" w:space="0" w:color="auto"/>
                    <w:right w:val="single" w:sz="4" w:space="0" w:color="auto"/>
                  </w:tcBorders>
                  <w:vAlign w:val="center"/>
                  <w:hideMark/>
                </w:tcPr>
                <w:p w:rsidR="00FA364B" w:rsidRPr="00132B92" w:rsidRDefault="00FA364B" w:rsidP="003A117B">
                  <w:pPr>
                    <w:rPr>
                      <w:lang w:eastAsia="es-CL"/>
                    </w:rPr>
                  </w:pPr>
                </w:p>
              </w:tc>
              <w:tc>
                <w:tcPr>
                  <w:tcW w:w="3797" w:type="dxa"/>
                  <w:vMerge/>
                  <w:tcBorders>
                    <w:left w:val="single" w:sz="4" w:space="0" w:color="auto"/>
                    <w:right w:val="single" w:sz="4" w:space="0" w:color="auto"/>
                  </w:tcBorders>
                  <w:vAlign w:val="center"/>
                  <w:hideMark/>
                </w:tcPr>
                <w:p w:rsidR="00FA364B" w:rsidRPr="00132B92" w:rsidRDefault="00FA364B" w:rsidP="003A117B">
                  <w:pPr>
                    <w:rPr>
                      <w:lang w:eastAsia="es-CL"/>
                    </w:rPr>
                  </w:pPr>
                </w:p>
              </w:tc>
              <w:tc>
                <w:tcPr>
                  <w:tcW w:w="992" w:type="dxa"/>
                  <w:vMerge/>
                  <w:tcBorders>
                    <w:left w:val="single" w:sz="4" w:space="0" w:color="auto"/>
                    <w:right w:val="single" w:sz="4" w:space="0" w:color="auto"/>
                  </w:tcBorders>
                  <w:vAlign w:val="center"/>
                  <w:hideMark/>
                </w:tcPr>
                <w:p w:rsidR="00FA364B" w:rsidRPr="00132B92" w:rsidRDefault="00FA364B" w:rsidP="003A117B">
                  <w:pPr>
                    <w:rPr>
                      <w:lang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64B" w:rsidRPr="002D0057" w:rsidRDefault="00FA364B" w:rsidP="003A117B">
                  <w:pPr>
                    <w:rPr>
                      <w:lang w:eastAsia="es-CL"/>
                    </w:rPr>
                  </w:pPr>
                  <w:r w:rsidRPr="002D0057">
                    <w:rPr>
                      <w:lang w:eastAsia="es-CL"/>
                    </w:rPr>
                    <w:t>&gt;= 8 Trenes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364B" w:rsidRPr="00132B92" w:rsidRDefault="00FA364B" w:rsidP="003A117B">
                  <w:pPr>
                    <w:rPr>
                      <w:lang w:eastAsia="es-CL"/>
                    </w:rPr>
                  </w:pPr>
                </w:p>
              </w:tc>
            </w:tr>
            <w:tr w:rsidR="00FA364B" w:rsidRPr="00132B92" w:rsidTr="00FA364B">
              <w:trPr>
                <w:trHeight w:val="268"/>
              </w:trPr>
              <w:tc>
                <w:tcPr>
                  <w:tcW w:w="471" w:type="dxa"/>
                  <w:vMerge/>
                  <w:tcBorders>
                    <w:left w:val="single" w:sz="4" w:space="0" w:color="auto"/>
                    <w:bottom w:val="single" w:sz="4" w:space="0" w:color="auto"/>
                    <w:right w:val="single" w:sz="4" w:space="0" w:color="auto"/>
                  </w:tcBorders>
                  <w:vAlign w:val="center"/>
                  <w:hideMark/>
                </w:tcPr>
                <w:p w:rsidR="00FA364B" w:rsidRPr="00132B92" w:rsidRDefault="00FA364B" w:rsidP="003A117B">
                  <w:pPr>
                    <w:rPr>
                      <w:lang w:eastAsia="es-CL"/>
                    </w:rPr>
                  </w:pPr>
                </w:p>
              </w:tc>
              <w:tc>
                <w:tcPr>
                  <w:tcW w:w="3797" w:type="dxa"/>
                  <w:vMerge/>
                  <w:tcBorders>
                    <w:left w:val="single" w:sz="4" w:space="0" w:color="auto"/>
                    <w:bottom w:val="single" w:sz="4" w:space="0" w:color="auto"/>
                    <w:right w:val="single" w:sz="4" w:space="0" w:color="auto"/>
                  </w:tcBorders>
                  <w:vAlign w:val="center"/>
                  <w:hideMark/>
                </w:tcPr>
                <w:p w:rsidR="00FA364B" w:rsidRPr="00132B92" w:rsidRDefault="00FA364B" w:rsidP="003A117B">
                  <w:pPr>
                    <w:rPr>
                      <w:lang w:eastAsia="es-CL"/>
                    </w:rPr>
                  </w:pPr>
                </w:p>
              </w:tc>
              <w:tc>
                <w:tcPr>
                  <w:tcW w:w="992" w:type="dxa"/>
                  <w:vMerge/>
                  <w:tcBorders>
                    <w:left w:val="single" w:sz="4" w:space="0" w:color="auto"/>
                    <w:bottom w:val="single" w:sz="4" w:space="0" w:color="auto"/>
                    <w:right w:val="single" w:sz="4" w:space="0" w:color="auto"/>
                  </w:tcBorders>
                  <w:vAlign w:val="center"/>
                  <w:hideMark/>
                </w:tcPr>
                <w:p w:rsidR="00FA364B" w:rsidRPr="00132B92" w:rsidRDefault="00FA364B" w:rsidP="003A117B">
                  <w:pPr>
                    <w:rPr>
                      <w:lang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64B" w:rsidRPr="002D0057" w:rsidRDefault="00FA364B" w:rsidP="003A117B">
                  <w:pPr>
                    <w:rPr>
                      <w:lang w:eastAsia="es-CL"/>
                    </w:rPr>
                  </w:pPr>
                  <w:r w:rsidRPr="002D0057">
                    <w:rPr>
                      <w:lang w:eastAsia="es-CL"/>
                    </w:rPr>
                    <w:t>&gt;= 32 Trenes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364B" w:rsidRPr="00132B92" w:rsidRDefault="00FA364B" w:rsidP="003A117B">
                  <w:pPr>
                    <w:rPr>
                      <w:lang w:eastAsia="es-CL"/>
                    </w:rPr>
                  </w:pPr>
                </w:p>
              </w:tc>
            </w:tr>
          </w:tbl>
          <w:p w:rsidR="008603F0" w:rsidRPr="0022560A" w:rsidRDefault="008603F0" w:rsidP="003A117B">
            <w:pPr>
              <w:rPr>
                <w:i/>
              </w:rPr>
            </w:pPr>
            <w:r w:rsidRPr="0022560A">
              <w:rPr>
                <w:i/>
              </w:rPr>
              <w:t>Nota:</w:t>
            </w:r>
          </w:p>
          <w:p w:rsidR="008603F0" w:rsidRPr="0022560A" w:rsidRDefault="004326BB" w:rsidP="003A117B">
            <w:pPr>
              <w:rPr>
                <w:i/>
              </w:rPr>
            </w:pPr>
            <w:r w:rsidRPr="0022560A">
              <w:rPr>
                <w:i/>
              </w:rPr>
              <w:t xml:space="preserve">Horario diurno: 07:00 a 21:00 </w:t>
            </w:r>
            <w:proofErr w:type="spellStart"/>
            <w:r w:rsidRPr="0022560A">
              <w:rPr>
                <w:i/>
              </w:rPr>
              <w:t>hrs</w:t>
            </w:r>
            <w:proofErr w:type="spellEnd"/>
          </w:p>
          <w:p w:rsidR="008603F0" w:rsidRPr="0022560A" w:rsidRDefault="004326BB" w:rsidP="003A117B">
            <w:pPr>
              <w:rPr>
                <w:i/>
              </w:rPr>
            </w:pPr>
            <w:r w:rsidRPr="0022560A">
              <w:rPr>
                <w:i/>
              </w:rPr>
              <w:t xml:space="preserve">Horario nocturno: 21:00 a 07:00 </w:t>
            </w:r>
            <w:proofErr w:type="spellStart"/>
            <w:r w:rsidRPr="0022560A">
              <w:rPr>
                <w:i/>
              </w:rPr>
              <w:t>hrs</w:t>
            </w:r>
            <w:proofErr w:type="spellEnd"/>
          </w:p>
          <w:p w:rsidR="008603F0" w:rsidRPr="005E2CE1" w:rsidRDefault="008603F0" w:rsidP="0022560A">
            <w:r w:rsidRPr="0022560A">
              <w:rPr>
                <w:i/>
              </w:rPr>
              <w:t>Recintos Metro: Talleres y cocheras, intermodales, estaciones, subestaciones de rectificación, edificios administrativos, ve</w:t>
            </w:r>
            <w:r w:rsidR="0022560A" w:rsidRPr="0022560A">
              <w:rPr>
                <w:i/>
              </w:rPr>
              <w:t>ntilaciones y líneas en general.</w:t>
            </w:r>
          </w:p>
        </w:tc>
      </w:tr>
      <w:tr w:rsidR="008603F0" w:rsidRPr="005E2CE1" w:rsidTr="0022560A">
        <w:trPr>
          <w:trHeight w:val="415"/>
        </w:trPr>
        <w:tc>
          <w:tcPr>
            <w:tcW w:w="8647" w:type="dxa"/>
            <w:vAlign w:val="center"/>
          </w:tcPr>
          <w:p w:rsidR="008603F0" w:rsidRPr="0074359D" w:rsidRDefault="008603F0" w:rsidP="0022560A">
            <w:pPr>
              <w:jc w:val="center"/>
            </w:pPr>
          </w:p>
          <w:p w:rsidR="008603F0" w:rsidRPr="0074359D" w:rsidRDefault="008603F0" w:rsidP="0022560A">
            <w:pPr>
              <w:jc w:val="center"/>
            </w:pPr>
          </w:p>
          <w:p w:rsidR="008603F0" w:rsidRPr="0074359D" w:rsidRDefault="008603F0" w:rsidP="0022560A">
            <w:pPr>
              <w:jc w:val="center"/>
            </w:pPr>
            <w:r w:rsidRPr="0074359D">
              <w:t>Nombre del Representante Legal</w:t>
            </w:r>
            <w:r w:rsidRPr="0074359D">
              <w:tab/>
              <w:t xml:space="preserve">      Firma del Representante Legal</w:t>
            </w:r>
          </w:p>
          <w:p w:rsidR="008603F0" w:rsidRPr="0074359D" w:rsidRDefault="008603F0" w:rsidP="0022560A">
            <w:pPr>
              <w:jc w:val="center"/>
            </w:pPr>
            <w:r w:rsidRPr="0074359D">
              <w:t>del Proponente</w:t>
            </w:r>
            <w:r w:rsidRPr="0074359D">
              <w:tab/>
              <w:t xml:space="preserve">                                        del Proponente</w:t>
            </w:r>
          </w:p>
          <w:p w:rsidR="008603F0" w:rsidRPr="0074359D" w:rsidRDefault="0022560A" w:rsidP="0022560A">
            <w:pPr>
              <w:spacing w:before="240"/>
              <w:jc w:val="center"/>
            </w:pPr>
            <w:r>
              <w:t>Santiago,………………….………….. de 2016</w:t>
            </w:r>
          </w:p>
        </w:tc>
      </w:tr>
      <w:tr w:rsidR="008603F0" w:rsidRPr="005E2CE1" w:rsidTr="00C60560">
        <w:trPr>
          <w:trHeight w:val="415"/>
        </w:trPr>
        <w:tc>
          <w:tcPr>
            <w:tcW w:w="8647" w:type="dxa"/>
          </w:tcPr>
          <w:p w:rsidR="00743483" w:rsidRPr="0022560A" w:rsidRDefault="008603F0" w:rsidP="003A117B">
            <w:pPr>
              <w:rPr>
                <w:b/>
              </w:rPr>
            </w:pPr>
            <w:r w:rsidRPr="0022560A">
              <w:rPr>
                <w:b/>
              </w:rPr>
              <w:lastRenderedPageBreak/>
              <w:t>FORMULARIO Nº 14.2</w:t>
            </w:r>
          </w:p>
        </w:tc>
      </w:tr>
      <w:tr w:rsidR="008603F0" w:rsidRPr="005E2CE1" w:rsidTr="00C60560">
        <w:trPr>
          <w:trHeight w:val="415"/>
        </w:trPr>
        <w:tc>
          <w:tcPr>
            <w:tcW w:w="8647" w:type="dxa"/>
          </w:tcPr>
          <w:p w:rsidR="00743483" w:rsidRDefault="008603F0" w:rsidP="003A117B">
            <w:r w:rsidRPr="005E2CE1">
              <w:t>OFERTA ECONÓMICA</w:t>
            </w:r>
            <w:r>
              <w:t xml:space="preserve"> VIBRACIÓN</w:t>
            </w:r>
          </w:p>
        </w:tc>
      </w:tr>
      <w:tr w:rsidR="008603F0" w:rsidRPr="005E2CE1" w:rsidTr="00C60560">
        <w:trPr>
          <w:trHeight w:val="415"/>
        </w:trPr>
        <w:tc>
          <w:tcPr>
            <w:tcW w:w="8647" w:type="dxa"/>
          </w:tcPr>
          <w:p w:rsidR="008603F0" w:rsidRPr="005E2CE1" w:rsidRDefault="008603F0" w:rsidP="003A117B">
            <w:r w:rsidRPr="005E2CE1">
              <w:t xml:space="preserve">LICITACIÓN PÚBLICA </w:t>
            </w:r>
            <w:r>
              <w:t>SERVICIO DE MEDICIONES VIBROACÚSTICAS PARA LA RED DE METRO</w:t>
            </w:r>
          </w:p>
        </w:tc>
      </w:tr>
      <w:tr w:rsidR="0022560A" w:rsidRPr="005E2CE1" w:rsidTr="00C60560">
        <w:trPr>
          <w:trHeight w:val="415"/>
        </w:trPr>
        <w:tc>
          <w:tcPr>
            <w:tcW w:w="8647" w:type="dxa"/>
          </w:tcPr>
          <w:p w:rsidR="0022560A" w:rsidRPr="005E2CE1" w:rsidRDefault="0022560A" w:rsidP="003A117B">
            <w:r>
              <w:t xml:space="preserve">PROPONENTE: </w:t>
            </w:r>
          </w:p>
        </w:tc>
      </w:tr>
      <w:tr w:rsidR="008603F0" w:rsidRPr="005E2CE1" w:rsidTr="00C60560">
        <w:trPr>
          <w:trHeight w:val="415"/>
        </w:trPr>
        <w:tc>
          <w:tcPr>
            <w:tcW w:w="8647" w:type="dxa"/>
          </w:tcPr>
          <w:p w:rsidR="0022560A" w:rsidRDefault="0022560A" w:rsidP="0022560A">
            <w:pPr>
              <w:spacing w:before="0" w:after="0"/>
            </w:pPr>
          </w:p>
          <w:tbl>
            <w:tblPr>
              <w:tblW w:w="8211" w:type="dxa"/>
              <w:tblInd w:w="55" w:type="dxa"/>
              <w:tblLayout w:type="fixed"/>
              <w:tblCellMar>
                <w:left w:w="70" w:type="dxa"/>
                <w:right w:w="70" w:type="dxa"/>
              </w:tblCellMar>
              <w:tblLook w:val="04A0" w:firstRow="1" w:lastRow="0" w:firstColumn="1" w:lastColumn="0" w:noHBand="0" w:noVBand="1"/>
            </w:tblPr>
            <w:tblGrid>
              <w:gridCol w:w="455"/>
              <w:gridCol w:w="3843"/>
              <w:gridCol w:w="962"/>
              <w:gridCol w:w="30"/>
              <w:gridCol w:w="1671"/>
              <w:gridCol w:w="1250"/>
            </w:tblGrid>
            <w:tr w:rsidR="008603F0" w:rsidRPr="00132B92" w:rsidTr="00C60560">
              <w:trPr>
                <w:trHeight w:val="315"/>
                <w:tblHeader/>
              </w:trPr>
              <w:tc>
                <w:tcPr>
                  <w:tcW w:w="45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03F0" w:rsidRPr="00132B92" w:rsidRDefault="008603F0" w:rsidP="003A117B">
                  <w:pPr>
                    <w:rPr>
                      <w:lang w:eastAsia="es-CL"/>
                    </w:rPr>
                  </w:pPr>
                  <w:r w:rsidRPr="00132B92">
                    <w:rPr>
                      <w:lang w:eastAsia="es-CL"/>
                    </w:rPr>
                    <w:t>ID</w:t>
                  </w:r>
                </w:p>
              </w:tc>
              <w:tc>
                <w:tcPr>
                  <w:tcW w:w="3843" w:type="dxa"/>
                  <w:tcBorders>
                    <w:top w:val="single" w:sz="8" w:space="0" w:color="auto"/>
                    <w:left w:val="single" w:sz="8" w:space="0" w:color="auto"/>
                    <w:bottom w:val="single" w:sz="8" w:space="0" w:color="auto"/>
                    <w:right w:val="single" w:sz="8" w:space="0" w:color="000000"/>
                  </w:tcBorders>
                  <w:shd w:val="clear" w:color="auto" w:fill="auto"/>
                  <w:vAlign w:val="center"/>
                </w:tcPr>
                <w:p w:rsidR="008603F0" w:rsidRPr="00132B92" w:rsidRDefault="008603F0" w:rsidP="003A117B">
                  <w:pPr>
                    <w:rPr>
                      <w:lang w:eastAsia="es-CL"/>
                    </w:rPr>
                  </w:pPr>
                  <w:r w:rsidRPr="00132B92">
                    <w:rPr>
                      <w:lang w:eastAsia="es-CL"/>
                    </w:rPr>
                    <w:t>DESCRIPCIÓN SERVICIO</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8603F0" w:rsidRPr="00132B92" w:rsidRDefault="008603F0" w:rsidP="003A117B">
                  <w:pPr>
                    <w:rPr>
                      <w:lang w:eastAsia="es-CL"/>
                    </w:rPr>
                  </w:pPr>
                  <w:r w:rsidRPr="00132B92">
                    <w:rPr>
                      <w:lang w:eastAsia="es-CL"/>
                    </w:rPr>
                    <w:t>HORARIO</w:t>
                  </w:r>
                </w:p>
              </w:tc>
              <w:tc>
                <w:tcPr>
                  <w:tcW w:w="1671" w:type="dxa"/>
                  <w:tcBorders>
                    <w:top w:val="single" w:sz="8" w:space="0" w:color="auto"/>
                    <w:left w:val="single" w:sz="8" w:space="0" w:color="auto"/>
                    <w:bottom w:val="single" w:sz="8" w:space="0" w:color="auto"/>
                    <w:right w:val="single" w:sz="8" w:space="0" w:color="000000"/>
                  </w:tcBorders>
                  <w:shd w:val="clear" w:color="auto" w:fill="auto"/>
                  <w:vAlign w:val="center"/>
                </w:tcPr>
                <w:p w:rsidR="008603F0" w:rsidRPr="00132B92" w:rsidRDefault="008603F0" w:rsidP="003A117B">
                  <w:pPr>
                    <w:rPr>
                      <w:lang w:eastAsia="es-CL"/>
                    </w:rPr>
                  </w:pPr>
                  <w:r w:rsidRPr="00132B92">
                    <w:rPr>
                      <w:lang w:eastAsia="es-CL"/>
                    </w:rPr>
                    <w:t>UNIDAD DE MEDIDA CONSIDERANDO</w:t>
                  </w:r>
                </w:p>
              </w:tc>
              <w:tc>
                <w:tcPr>
                  <w:tcW w:w="1250" w:type="dxa"/>
                  <w:tcBorders>
                    <w:top w:val="single" w:sz="8" w:space="0" w:color="auto"/>
                    <w:left w:val="single" w:sz="8" w:space="0" w:color="auto"/>
                    <w:bottom w:val="single" w:sz="8" w:space="0" w:color="auto"/>
                    <w:right w:val="single" w:sz="8" w:space="0" w:color="000000"/>
                  </w:tcBorders>
                  <w:shd w:val="clear" w:color="auto" w:fill="auto"/>
                  <w:vAlign w:val="center"/>
                </w:tcPr>
                <w:p w:rsidR="008603F0" w:rsidRPr="00132B92" w:rsidRDefault="008603F0" w:rsidP="003A117B">
                  <w:pPr>
                    <w:rPr>
                      <w:lang w:eastAsia="es-CL"/>
                    </w:rPr>
                  </w:pPr>
                  <w:r w:rsidRPr="00132B92">
                    <w:rPr>
                      <w:lang w:eastAsia="es-CL"/>
                    </w:rPr>
                    <w:t>COSTO UNITARIO (U.F.)</w:t>
                  </w:r>
                </w:p>
              </w:tc>
            </w:tr>
            <w:tr w:rsidR="008603F0" w:rsidRPr="00132B92" w:rsidTr="00C60560">
              <w:trPr>
                <w:trHeight w:val="315"/>
              </w:trPr>
              <w:tc>
                <w:tcPr>
                  <w:tcW w:w="821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03F0" w:rsidRPr="00132B92" w:rsidRDefault="008603F0" w:rsidP="003A117B">
                  <w:pPr>
                    <w:rPr>
                      <w:lang w:eastAsia="es-CL"/>
                    </w:rPr>
                  </w:pPr>
                  <w:r w:rsidRPr="00132B92">
                    <w:rPr>
                      <w:lang w:eastAsia="es-CL"/>
                    </w:rPr>
                    <w:t>Mediciones de Vibraciones</w:t>
                  </w:r>
                </w:p>
              </w:tc>
            </w:tr>
            <w:tr w:rsidR="008603F0" w:rsidRPr="00132B92" w:rsidTr="00C60560">
              <w:trPr>
                <w:trHeight w:val="480"/>
              </w:trPr>
              <w:tc>
                <w:tcPr>
                  <w:tcW w:w="45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V1</w:t>
                  </w:r>
                </w:p>
              </w:tc>
              <w:tc>
                <w:tcPr>
                  <w:tcW w:w="3843"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Fuentes puntuales en interior o exterior recintos Metro, análisis de resultados, evaluación normativa  y elaboración de informe</w:t>
                  </w:r>
                </w:p>
              </w:tc>
              <w:tc>
                <w:tcPr>
                  <w:tcW w:w="96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Diurno</w:t>
                  </w: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Fuente</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80"/>
              </w:trPr>
              <w:tc>
                <w:tcPr>
                  <w:tcW w:w="455"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6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Fuentes</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80"/>
              </w:trPr>
              <w:tc>
                <w:tcPr>
                  <w:tcW w:w="455"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6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Nocturno</w:t>
                  </w: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Fuente</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55"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6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Fuentes</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5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V2</w:t>
                  </w:r>
                </w:p>
              </w:tc>
              <w:tc>
                <w:tcPr>
                  <w:tcW w:w="3843"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Circulación de trenes y maquinaria de vías en interior recintos Metro (incluye túneles), análisis de resultados, evaluación normativa  y elaboración de informe</w:t>
                  </w:r>
                </w:p>
              </w:tc>
              <w:tc>
                <w:tcPr>
                  <w:tcW w:w="96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Diurno</w:t>
                  </w: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Punto de medición</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570"/>
              </w:trPr>
              <w:tc>
                <w:tcPr>
                  <w:tcW w:w="455"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6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puntos de medición</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570"/>
              </w:trPr>
              <w:tc>
                <w:tcPr>
                  <w:tcW w:w="455"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6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8 puntos de medición</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570"/>
              </w:trPr>
              <w:tc>
                <w:tcPr>
                  <w:tcW w:w="455"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6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16 puntos de medición</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55"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6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Nocturno</w:t>
                  </w: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Punto de medición</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95"/>
              </w:trPr>
              <w:tc>
                <w:tcPr>
                  <w:tcW w:w="455"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6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puntos de medición</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95"/>
              </w:trPr>
              <w:tc>
                <w:tcPr>
                  <w:tcW w:w="455"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6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8 puntos de medición</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555"/>
              </w:trPr>
              <w:tc>
                <w:tcPr>
                  <w:tcW w:w="455"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6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16 puntos de medición</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5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V3</w:t>
                  </w:r>
                </w:p>
              </w:tc>
              <w:tc>
                <w:tcPr>
                  <w:tcW w:w="3843"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Circulación de trenes y maquinaria de vías en receptor o exterior recintos Metro, análisis de resultados, evaluación normativa  y elaboración de informe</w:t>
                  </w:r>
                </w:p>
              </w:tc>
              <w:tc>
                <w:tcPr>
                  <w:tcW w:w="96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Diurno</w:t>
                  </w: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Receptor</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55"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6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Receptores</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55"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6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8 Receptores</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55"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6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16 Receptores</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55"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6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Nocturno</w:t>
                  </w: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Receptor</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55"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6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Receptores</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55"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6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8 Receptores</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55"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6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16 Receptores</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5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V4</w:t>
                  </w:r>
                </w:p>
              </w:tc>
              <w:tc>
                <w:tcPr>
                  <w:tcW w:w="3843"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Mediciones de Transferencia de Movilidad, Densidad de Fuerza, Nivel de Vibración (los 3 parámetros en el punto evaluado), análisis de resultados, evaluación normativa y elaboración de informe</w:t>
                  </w:r>
                </w:p>
              </w:tc>
              <w:tc>
                <w:tcPr>
                  <w:tcW w:w="96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Diurno</w:t>
                  </w: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Punto de medición</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95"/>
              </w:trPr>
              <w:tc>
                <w:tcPr>
                  <w:tcW w:w="455"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6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puntos de medición</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55"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6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Nocturno</w:t>
                  </w: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Punto de medición</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95"/>
              </w:trPr>
              <w:tc>
                <w:tcPr>
                  <w:tcW w:w="455"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6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puntos de medición</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5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V5</w:t>
                  </w:r>
                </w:p>
              </w:tc>
              <w:tc>
                <w:tcPr>
                  <w:tcW w:w="3843"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Medición Espectral de Ondas Superficiales (SASW/MASW), análisis de resultados y elaboración de informe</w:t>
                  </w:r>
                </w:p>
              </w:tc>
              <w:tc>
                <w:tcPr>
                  <w:tcW w:w="96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Diurno</w:t>
                  </w: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Punto de medición</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95"/>
              </w:trPr>
              <w:tc>
                <w:tcPr>
                  <w:tcW w:w="455"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6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puntos de medición</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55"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962" w:type="dxa"/>
                  <w:vMerge w:val="restart"/>
                  <w:tcBorders>
                    <w:top w:val="nil"/>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Nocturno</w:t>
                  </w: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Punto de medición</w:t>
                  </w:r>
                </w:p>
              </w:tc>
              <w:tc>
                <w:tcPr>
                  <w:tcW w:w="1250" w:type="dxa"/>
                  <w:tcBorders>
                    <w:top w:val="nil"/>
                    <w:left w:val="nil"/>
                    <w:bottom w:val="single" w:sz="8"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95"/>
              </w:trPr>
              <w:tc>
                <w:tcPr>
                  <w:tcW w:w="455" w:type="dxa"/>
                  <w:vMerge/>
                  <w:tcBorders>
                    <w:top w:val="nil"/>
                    <w:left w:val="single" w:sz="8" w:space="0" w:color="auto"/>
                    <w:bottom w:val="single" w:sz="4" w:space="0" w:color="auto"/>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4" w:space="0" w:color="auto"/>
                    <w:right w:val="single" w:sz="8" w:space="0" w:color="auto"/>
                  </w:tcBorders>
                  <w:vAlign w:val="center"/>
                  <w:hideMark/>
                </w:tcPr>
                <w:p w:rsidR="008603F0" w:rsidRPr="00132B92" w:rsidRDefault="008603F0" w:rsidP="003A117B">
                  <w:pPr>
                    <w:rPr>
                      <w:lang w:eastAsia="es-CL"/>
                    </w:rPr>
                  </w:pPr>
                </w:p>
              </w:tc>
              <w:tc>
                <w:tcPr>
                  <w:tcW w:w="962" w:type="dxa"/>
                  <w:vMerge/>
                  <w:tcBorders>
                    <w:top w:val="nil"/>
                    <w:left w:val="single" w:sz="8" w:space="0" w:color="auto"/>
                    <w:bottom w:val="single" w:sz="4" w:space="0" w:color="auto"/>
                    <w:right w:val="single" w:sz="8" w:space="0" w:color="auto"/>
                  </w:tcBorders>
                  <w:vAlign w:val="center"/>
                  <w:hideMark/>
                </w:tcPr>
                <w:p w:rsidR="008603F0" w:rsidRPr="00132B92" w:rsidRDefault="008603F0" w:rsidP="003A117B">
                  <w:pPr>
                    <w:rPr>
                      <w:lang w:eastAsia="es-CL"/>
                    </w:rPr>
                  </w:pPr>
                </w:p>
              </w:tc>
              <w:tc>
                <w:tcPr>
                  <w:tcW w:w="1701" w:type="dxa"/>
                  <w:gridSpan w:val="2"/>
                  <w:tcBorders>
                    <w:top w:val="nil"/>
                    <w:left w:val="nil"/>
                    <w:bottom w:val="single" w:sz="4"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puntos de medición</w:t>
                  </w:r>
                </w:p>
              </w:tc>
              <w:tc>
                <w:tcPr>
                  <w:tcW w:w="1250" w:type="dxa"/>
                  <w:tcBorders>
                    <w:top w:val="nil"/>
                    <w:left w:val="nil"/>
                    <w:bottom w:val="single" w:sz="4" w:space="0" w:color="auto"/>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55" w:type="dxa"/>
                  <w:vMerge w:val="restart"/>
                  <w:tcBorders>
                    <w:top w:val="single" w:sz="4" w:space="0" w:color="auto"/>
                    <w:left w:val="single" w:sz="4" w:space="0" w:color="auto"/>
                    <w:bottom w:val="nil"/>
                    <w:right w:val="single" w:sz="8" w:space="0" w:color="auto"/>
                  </w:tcBorders>
                  <w:shd w:val="clear" w:color="auto" w:fill="auto"/>
                  <w:noWrap/>
                  <w:vAlign w:val="center"/>
                  <w:hideMark/>
                </w:tcPr>
                <w:p w:rsidR="008603F0" w:rsidRPr="00132B92" w:rsidRDefault="008603F0" w:rsidP="003A117B">
                  <w:pPr>
                    <w:rPr>
                      <w:lang w:eastAsia="es-CL"/>
                    </w:rPr>
                  </w:pPr>
                  <w:r w:rsidRPr="00132B92">
                    <w:rPr>
                      <w:lang w:eastAsia="es-CL"/>
                    </w:rPr>
                    <w:t>V6</w:t>
                  </w:r>
                </w:p>
              </w:tc>
              <w:tc>
                <w:tcPr>
                  <w:tcW w:w="3843" w:type="dxa"/>
                  <w:vMerge w:val="restart"/>
                  <w:tcBorders>
                    <w:top w:val="single" w:sz="4" w:space="0" w:color="auto"/>
                    <w:left w:val="single" w:sz="8" w:space="0" w:color="auto"/>
                    <w:bottom w:val="nil"/>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Monitoreo de vibraciones continuo en interior o exterior recintos Metro (4 a 8 horas), con registro historia tiempo, análisis de resultados, evaluación normativa y elaboración de informes</w:t>
                  </w:r>
                </w:p>
              </w:tc>
              <w:tc>
                <w:tcPr>
                  <w:tcW w:w="96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Diurno</w:t>
                  </w:r>
                </w:p>
              </w:tc>
              <w:tc>
                <w:tcPr>
                  <w:tcW w:w="1701" w:type="dxa"/>
                  <w:gridSpan w:val="2"/>
                  <w:tcBorders>
                    <w:top w:val="single" w:sz="4" w:space="0" w:color="auto"/>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Punto de medición</w:t>
                  </w:r>
                </w:p>
              </w:tc>
              <w:tc>
                <w:tcPr>
                  <w:tcW w:w="1250" w:type="dxa"/>
                  <w:tcBorders>
                    <w:top w:val="single" w:sz="4" w:space="0" w:color="auto"/>
                    <w:left w:val="nil"/>
                    <w:bottom w:val="single" w:sz="8" w:space="0" w:color="auto"/>
                    <w:right w:val="single" w:sz="4"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495"/>
              </w:trPr>
              <w:tc>
                <w:tcPr>
                  <w:tcW w:w="455" w:type="dxa"/>
                  <w:vMerge/>
                  <w:tcBorders>
                    <w:top w:val="nil"/>
                    <w:left w:val="single" w:sz="4" w:space="0" w:color="auto"/>
                    <w:bottom w:val="nil"/>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962" w:type="dxa"/>
                  <w:vMerge/>
                  <w:tcBorders>
                    <w:top w:val="nil"/>
                    <w:left w:val="single" w:sz="8" w:space="0" w:color="auto"/>
                    <w:bottom w:val="single" w:sz="8" w:space="0" w:color="000000"/>
                    <w:right w:val="single" w:sz="8" w:space="0" w:color="auto"/>
                  </w:tcBorders>
                  <w:vAlign w:val="center"/>
                  <w:hideMark/>
                </w:tcPr>
                <w:p w:rsidR="008603F0" w:rsidRPr="00132B92" w:rsidRDefault="008603F0" w:rsidP="003A117B">
                  <w:pPr>
                    <w:rPr>
                      <w:lang w:eastAsia="es-CL"/>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puntos de medición</w:t>
                  </w:r>
                </w:p>
              </w:tc>
              <w:tc>
                <w:tcPr>
                  <w:tcW w:w="1250" w:type="dxa"/>
                  <w:tcBorders>
                    <w:top w:val="nil"/>
                    <w:left w:val="nil"/>
                    <w:bottom w:val="single" w:sz="8" w:space="0" w:color="auto"/>
                    <w:right w:val="single" w:sz="4"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C60560">
              <w:trPr>
                <w:trHeight w:val="315"/>
              </w:trPr>
              <w:tc>
                <w:tcPr>
                  <w:tcW w:w="455" w:type="dxa"/>
                  <w:vMerge/>
                  <w:tcBorders>
                    <w:top w:val="nil"/>
                    <w:left w:val="single" w:sz="4" w:space="0" w:color="auto"/>
                    <w:bottom w:val="nil"/>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nil"/>
                    <w:right w:val="single" w:sz="8" w:space="0" w:color="auto"/>
                  </w:tcBorders>
                  <w:vAlign w:val="center"/>
                  <w:hideMark/>
                </w:tcPr>
                <w:p w:rsidR="008603F0" w:rsidRPr="00132B92" w:rsidRDefault="008603F0" w:rsidP="003A117B">
                  <w:pPr>
                    <w:rPr>
                      <w:lang w:eastAsia="es-CL"/>
                    </w:rPr>
                  </w:pPr>
                </w:p>
              </w:tc>
              <w:tc>
                <w:tcPr>
                  <w:tcW w:w="962" w:type="dxa"/>
                  <w:vMerge w:val="restart"/>
                  <w:tcBorders>
                    <w:top w:val="nil"/>
                    <w:left w:val="single" w:sz="8" w:space="0" w:color="auto"/>
                    <w:bottom w:val="nil"/>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Nocturno</w:t>
                  </w:r>
                </w:p>
              </w:tc>
              <w:tc>
                <w:tcPr>
                  <w:tcW w:w="1701" w:type="dxa"/>
                  <w:gridSpan w:val="2"/>
                  <w:tcBorders>
                    <w:top w:val="nil"/>
                    <w:left w:val="nil"/>
                    <w:bottom w:val="single" w:sz="8"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Punto de medición</w:t>
                  </w:r>
                </w:p>
              </w:tc>
              <w:tc>
                <w:tcPr>
                  <w:tcW w:w="1250" w:type="dxa"/>
                  <w:tcBorders>
                    <w:top w:val="nil"/>
                    <w:left w:val="nil"/>
                    <w:bottom w:val="single" w:sz="8" w:space="0" w:color="auto"/>
                    <w:right w:val="single" w:sz="4"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8603F0" w:rsidRPr="00132B92" w:rsidTr="00FA364B">
              <w:trPr>
                <w:trHeight w:val="495"/>
              </w:trPr>
              <w:tc>
                <w:tcPr>
                  <w:tcW w:w="455" w:type="dxa"/>
                  <w:vMerge/>
                  <w:tcBorders>
                    <w:top w:val="nil"/>
                    <w:left w:val="single" w:sz="4" w:space="0" w:color="auto"/>
                    <w:bottom w:val="single" w:sz="4" w:space="0" w:color="auto"/>
                    <w:right w:val="single" w:sz="8" w:space="0" w:color="auto"/>
                  </w:tcBorders>
                  <w:vAlign w:val="center"/>
                  <w:hideMark/>
                </w:tcPr>
                <w:p w:rsidR="008603F0" w:rsidRPr="00132B92" w:rsidRDefault="008603F0" w:rsidP="003A117B">
                  <w:pPr>
                    <w:rPr>
                      <w:lang w:eastAsia="es-CL"/>
                    </w:rPr>
                  </w:pPr>
                </w:p>
              </w:tc>
              <w:tc>
                <w:tcPr>
                  <w:tcW w:w="3843" w:type="dxa"/>
                  <w:vMerge/>
                  <w:tcBorders>
                    <w:top w:val="nil"/>
                    <w:left w:val="single" w:sz="8" w:space="0" w:color="auto"/>
                    <w:bottom w:val="single" w:sz="4" w:space="0" w:color="auto"/>
                    <w:right w:val="single" w:sz="8" w:space="0" w:color="auto"/>
                  </w:tcBorders>
                  <w:vAlign w:val="center"/>
                  <w:hideMark/>
                </w:tcPr>
                <w:p w:rsidR="008603F0" w:rsidRPr="00132B92" w:rsidRDefault="008603F0" w:rsidP="003A117B">
                  <w:pPr>
                    <w:rPr>
                      <w:lang w:eastAsia="es-CL"/>
                    </w:rPr>
                  </w:pPr>
                </w:p>
              </w:tc>
              <w:tc>
                <w:tcPr>
                  <w:tcW w:w="962" w:type="dxa"/>
                  <w:vMerge/>
                  <w:tcBorders>
                    <w:top w:val="nil"/>
                    <w:left w:val="single" w:sz="8" w:space="0" w:color="auto"/>
                    <w:bottom w:val="single" w:sz="4" w:space="0" w:color="auto"/>
                    <w:right w:val="single" w:sz="8" w:space="0" w:color="auto"/>
                  </w:tcBorders>
                  <w:vAlign w:val="center"/>
                  <w:hideMark/>
                </w:tcPr>
                <w:p w:rsidR="008603F0" w:rsidRPr="00132B92" w:rsidRDefault="008603F0" w:rsidP="003A117B">
                  <w:pPr>
                    <w:rPr>
                      <w:lang w:eastAsia="es-CL"/>
                    </w:rPr>
                  </w:pPr>
                </w:p>
              </w:tc>
              <w:tc>
                <w:tcPr>
                  <w:tcW w:w="1701" w:type="dxa"/>
                  <w:gridSpan w:val="2"/>
                  <w:tcBorders>
                    <w:top w:val="nil"/>
                    <w:left w:val="nil"/>
                    <w:bottom w:val="single" w:sz="4" w:space="0" w:color="auto"/>
                    <w:right w:val="single" w:sz="8" w:space="0" w:color="auto"/>
                  </w:tcBorders>
                  <w:shd w:val="clear" w:color="auto" w:fill="auto"/>
                  <w:vAlign w:val="center"/>
                  <w:hideMark/>
                </w:tcPr>
                <w:p w:rsidR="008603F0" w:rsidRPr="00132B92" w:rsidRDefault="008603F0" w:rsidP="003A117B">
                  <w:pPr>
                    <w:rPr>
                      <w:lang w:eastAsia="es-CL"/>
                    </w:rPr>
                  </w:pPr>
                  <w:r w:rsidRPr="00132B92">
                    <w:rPr>
                      <w:lang w:eastAsia="es-CL"/>
                    </w:rPr>
                    <w:t>&gt;= 4 puntos de medición</w:t>
                  </w:r>
                </w:p>
              </w:tc>
              <w:tc>
                <w:tcPr>
                  <w:tcW w:w="1250" w:type="dxa"/>
                  <w:tcBorders>
                    <w:top w:val="nil"/>
                    <w:left w:val="nil"/>
                    <w:bottom w:val="single" w:sz="4" w:space="0" w:color="auto"/>
                    <w:right w:val="single" w:sz="4" w:space="0" w:color="auto"/>
                  </w:tcBorders>
                  <w:shd w:val="clear" w:color="auto" w:fill="auto"/>
                  <w:noWrap/>
                  <w:vAlign w:val="center"/>
                  <w:hideMark/>
                </w:tcPr>
                <w:p w:rsidR="008603F0" w:rsidRPr="00132B92" w:rsidRDefault="008603F0" w:rsidP="003A117B">
                  <w:pPr>
                    <w:rPr>
                      <w:lang w:eastAsia="es-CL"/>
                    </w:rPr>
                  </w:pPr>
                  <w:r w:rsidRPr="00132B92">
                    <w:rPr>
                      <w:lang w:eastAsia="es-CL"/>
                    </w:rPr>
                    <w:t> </w:t>
                  </w:r>
                </w:p>
              </w:tc>
            </w:tr>
            <w:tr w:rsidR="00FA364B" w:rsidRPr="00132B92" w:rsidTr="00641F1B">
              <w:trPr>
                <w:trHeight w:val="495"/>
              </w:trPr>
              <w:tc>
                <w:tcPr>
                  <w:tcW w:w="455" w:type="dxa"/>
                  <w:vMerge w:val="restart"/>
                  <w:tcBorders>
                    <w:top w:val="single" w:sz="4" w:space="0" w:color="auto"/>
                    <w:left w:val="single" w:sz="4" w:space="0" w:color="auto"/>
                    <w:right w:val="single" w:sz="4" w:space="0" w:color="auto"/>
                  </w:tcBorders>
                  <w:vAlign w:val="center"/>
                  <w:hideMark/>
                </w:tcPr>
                <w:p w:rsidR="00FA364B" w:rsidRPr="00132B92" w:rsidRDefault="00FA364B" w:rsidP="003A117B">
                  <w:pPr>
                    <w:rPr>
                      <w:lang w:eastAsia="es-CL"/>
                    </w:rPr>
                  </w:pPr>
                  <w:r>
                    <w:rPr>
                      <w:lang w:eastAsia="es-CL"/>
                    </w:rPr>
                    <w:t>V7</w:t>
                  </w:r>
                </w:p>
              </w:tc>
              <w:tc>
                <w:tcPr>
                  <w:tcW w:w="3843" w:type="dxa"/>
                  <w:vMerge w:val="restart"/>
                  <w:tcBorders>
                    <w:top w:val="single" w:sz="4" w:space="0" w:color="auto"/>
                    <w:left w:val="single" w:sz="4" w:space="0" w:color="auto"/>
                    <w:right w:val="single" w:sz="4" w:space="0" w:color="auto"/>
                  </w:tcBorders>
                  <w:vAlign w:val="center"/>
                  <w:hideMark/>
                </w:tcPr>
                <w:p w:rsidR="00FA364B" w:rsidRPr="00132B92" w:rsidRDefault="00FA364B" w:rsidP="003A117B">
                  <w:pPr>
                    <w:rPr>
                      <w:lang w:eastAsia="es-CL"/>
                    </w:rPr>
                  </w:pPr>
                  <w:r w:rsidRPr="002D0057">
                    <w:rPr>
                      <w:lang w:eastAsia="es-CL"/>
                    </w:rPr>
                    <w:t xml:space="preserve">Acompañamiento a reuniones técnicas extraordinarias con entidades con competencia ambiental en materia </w:t>
                  </w:r>
                  <w:r>
                    <w:rPr>
                      <w:lang w:eastAsia="es-CL"/>
                    </w:rPr>
                    <w:t>de vibración</w:t>
                  </w:r>
                </w:p>
              </w:tc>
              <w:tc>
                <w:tcPr>
                  <w:tcW w:w="962" w:type="dxa"/>
                  <w:vMerge w:val="restart"/>
                  <w:tcBorders>
                    <w:top w:val="single" w:sz="4" w:space="0" w:color="auto"/>
                    <w:left w:val="single" w:sz="4" w:space="0" w:color="auto"/>
                    <w:right w:val="single" w:sz="4" w:space="0" w:color="auto"/>
                  </w:tcBorders>
                  <w:vAlign w:val="center"/>
                  <w:hideMark/>
                </w:tcPr>
                <w:p w:rsidR="00FA364B" w:rsidRPr="00132B92" w:rsidRDefault="00FA364B" w:rsidP="003A117B">
                  <w:pPr>
                    <w:rPr>
                      <w:lang w:eastAsia="es-CL"/>
                    </w:rPr>
                  </w:pPr>
                  <w:r>
                    <w:rPr>
                      <w:lang w:eastAsia="es-CL"/>
                    </w:rPr>
                    <w:t>Diurno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364B" w:rsidRPr="00132B92" w:rsidRDefault="00FA364B" w:rsidP="003A117B">
                  <w:pPr>
                    <w:rPr>
                      <w:lang w:eastAsia="es-CL"/>
                    </w:rPr>
                  </w:pPr>
                  <w:r>
                    <w:rPr>
                      <w:lang w:eastAsia="es-CL"/>
                    </w:rPr>
                    <w:t>Jefe Proyecto</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364B" w:rsidRPr="00132B92" w:rsidRDefault="00FA364B" w:rsidP="003A117B">
                  <w:pPr>
                    <w:rPr>
                      <w:lang w:eastAsia="es-CL"/>
                    </w:rPr>
                  </w:pPr>
                </w:p>
              </w:tc>
            </w:tr>
            <w:tr w:rsidR="00FA364B" w:rsidRPr="00132B92" w:rsidTr="00641F1B">
              <w:trPr>
                <w:trHeight w:val="495"/>
              </w:trPr>
              <w:tc>
                <w:tcPr>
                  <w:tcW w:w="455" w:type="dxa"/>
                  <w:vMerge/>
                  <w:tcBorders>
                    <w:left w:val="single" w:sz="4" w:space="0" w:color="auto"/>
                    <w:bottom w:val="single" w:sz="4" w:space="0" w:color="auto"/>
                    <w:right w:val="single" w:sz="4" w:space="0" w:color="auto"/>
                  </w:tcBorders>
                  <w:vAlign w:val="center"/>
                  <w:hideMark/>
                </w:tcPr>
                <w:p w:rsidR="00FA364B" w:rsidRPr="00132B92" w:rsidRDefault="00FA364B" w:rsidP="003A117B">
                  <w:pPr>
                    <w:rPr>
                      <w:lang w:eastAsia="es-CL"/>
                    </w:rPr>
                  </w:pPr>
                </w:p>
              </w:tc>
              <w:tc>
                <w:tcPr>
                  <w:tcW w:w="3843" w:type="dxa"/>
                  <w:vMerge/>
                  <w:tcBorders>
                    <w:left w:val="single" w:sz="4" w:space="0" w:color="auto"/>
                    <w:bottom w:val="single" w:sz="4" w:space="0" w:color="auto"/>
                    <w:right w:val="single" w:sz="4" w:space="0" w:color="auto"/>
                  </w:tcBorders>
                  <w:vAlign w:val="center"/>
                  <w:hideMark/>
                </w:tcPr>
                <w:p w:rsidR="00FA364B" w:rsidRPr="00132B92" w:rsidRDefault="00FA364B" w:rsidP="003A117B">
                  <w:pPr>
                    <w:rPr>
                      <w:lang w:eastAsia="es-CL"/>
                    </w:rPr>
                  </w:pPr>
                </w:p>
              </w:tc>
              <w:tc>
                <w:tcPr>
                  <w:tcW w:w="962" w:type="dxa"/>
                  <w:vMerge/>
                  <w:tcBorders>
                    <w:left w:val="single" w:sz="4" w:space="0" w:color="auto"/>
                    <w:bottom w:val="single" w:sz="4" w:space="0" w:color="auto"/>
                    <w:right w:val="single" w:sz="4" w:space="0" w:color="auto"/>
                  </w:tcBorders>
                  <w:vAlign w:val="center"/>
                  <w:hideMark/>
                </w:tcPr>
                <w:p w:rsidR="00FA364B" w:rsidRPr="00132B92" w:rsidRDefault="00FA364B" w:rsidP="003A117B">
                  <w:pPr>
                    <w:rPr>
                      <w:lang w:eastAsia="es-C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364B" w:rsidRPr="00132B92" w:rsidRDefault="00FA364B" w:rsidP="003A117B">
                  <w:pPr>
                    <w:rPr>
                      <w:lang w:eastAsia="es-CL"/>
                    </w:rPr>
                  </w:pPr>
                  <w:r>
                    <w:rPr>
                      <w:lang w:eastAsia="es-CL"/>
                    </w:rPr>
                    <w:t>Especialista</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364B" w:rsidRPr="00132B92" w:rsidRDefault="00FA364B" w:rsidP="003A117B">
                  <w:pPr>
                    <w:rPr>
                      <w:lang w:eastAsia="es-CL"/>
                    </w:rPr>
                  </w:pPr>
                </w:p>
              </w:tc>
            </w:tr>
          </w:tbl>
          <w:p w:rsidR="008603F0" w:rsidRPr="0022560A" w:rsidRDefault="008603F0" w:rsidP="003A117B">
            <w:pPr>
              <w:rPr>
                <w:i/>
              </w:rPr>
            </w:pPr>
            <w:r w:rsidRPr="0022560A">
              <w:rPr>
                <w:i/>
              </w:rPr>
              <w:t>Nota:</w:t>
            </w:r>
          </w:p>
          <w:p w:rsidR="008603F0" w:rsidRPr="0022560A" w:rsidRDefault="008603F0" w:rsidP="0022560A">
            <w:pPr>
              <w:spacing w:before="0" w:after="0"/>
              <w:rPr>
                <w:i/>
              </w:rPr>
            </w:pPr>
            <w:r w:rsidRPr="0022560A">
              <w:rPr>
                <w:i/>
              </w:rPr>
              <w:t xml:space="preserve">Horario diurno: 07:00 a 21:00 </w:t>
            </w:r>
            <w:proofErr w:type="spellStart"/>
            <w:r w:rsidRPr="0022560A">
              <w:rPr>
                <w:i/>
              </w:rPr>
              <w:t>hrs</w:t>
            </w:r>
            <w:proofErr w:type="spellEnd"/>
          </w:p>
          <w:p w:rsidR="008603F0" w:rsidRPr="0022560A" w:rsidRDefault="008603F0" w:rsidP="0022560A">
            <w:pPr>
              <w:spacing w:before="0" w:after="0"/>
              <w:rPr>
                <w:i/>
              </w:rPr>
            </w:pPr>
            <w:r w:rsidRPr="0022560A">
              <w:rPr>
                <w:i/>
              </w:rPr>
              <w:t xml:space="preserve">Horario nocturno: 21:00 a 07:00 </w:t>
            </w:r>
            <w:proofErr w:type="spellStart"/>
            <w:r w:rsidRPr="0022560A">
              <w:rPr>
                <w:i/>
              </w:rPr>
              <w:t>hrs</w:t>
            </w:r>
            <w:proofErr w:type="spellEnd"/>
          </w:p>
          <w:p w:rsidR="008603F0" w:rsidRPr="005E2CE1" w:rsidRDefault="008603F0" w:rsidP="0022560A">
            <w:pPr>
              <w:spacing w:before="0" w:after="0"/>
            </w:pPr>
            <w:r w:rsidRPr="0022560A">
              <w:rPr>
                <w:i/>
              </w:rPr>
              <w:t>Recintos Metro: Talleres y cocheras, intermodales, estaciones, subestaciones de rectificación, edificios administrativos, ventilaciones y líneas en general.</w:t>
            </w:r>
          </w:p>
        </w:tc>
      </w:tr>
      <w:tr w:rsidR="008603F0" w:rsidRPr="005E2CE1" w:rsidTr="0022560A">
        <w:trPr>
          <w:trHeight w:val="415"/>
        </w:trPr>
        <w:tc>
          <w:tcPr>
            <w:tcW w:w="8647" w:type="dxa"/>
            <w:vAlign w:val="bottom"/>
          </w:tcPr>
          <w:p w:rsidR="008603F0" w:rsidRPr="0074359D" w:rsidRDefault="008603F0" w:rsidP="0022560A">
            <w:pPr>
              <w:jc w:val="center"/>
            </w:pPr>
          </w:p>
          <w:p w:rsidR="008603F0" w:rsidRPr="0074359D" w:rsidRDefault="008603F0" w:rsidP="0022560A">
            <w:pPr>
              <w:jc w:val="center"/>
            </w:pPr>
          </w:p>
          <w:p w:rsidR="008603F0" w:rsidRPr="0074359D" w:rsidRDefault="008603F0" w:rsidP="0022560A">
            <w:pPr>
              <w:jc w:val="center"/>
            </w:pPr>
            <w:r w:rsidRPr="0074359D">
              <w:t>Nombre del Representante Legal</w:t>
            </w:r>
            <w:r w:rsidRPr="0074359D">
              <w:tab/>
              <w:t xml:space="preserve">      Firma del Representante Legal</w:t>
            </w:r>
          </w:p>
          <w:p w:rsidR="008603F0" w:rsidRDefault="008603F0" w:rsidP="0022560A">
            <w:pPr>
              <w:jc w:val="center"/>
            </w:pPr>
            <w:r w:rsidRPr="0074359D">
              <w:t>del Proponente</w:t>
            </w:r>
            <w:r w:rsidRPr="0074359D">
              <w:tab/>
              <w:t xml:space="preserve">                                        del Proponente</w:t>
            </w:r>
          </w:p>
          <w:p w:rsidR="0022560A" w:rsidRPr="0074359D" w:rsidRDefault="0022560A" w:rsidP="0022560A">
            <w:pPr>
              <w:jc w:val="center"/>
            </w:pPr>
          </w:p>
          <w:p w:rsidR="008603F0" w:rsidRPr="0074359D" w:rsidRDefault="0022560A" w:rsidP="0022560A">
            <w:pPr>
              <w:spacing w:before="0" w:after="0"/>
              <w:jc w:val="center"/>
            </w:pPr>
            <w:r>
              <w:t>Santiago,………………….………….. de 2016</w:t>
            </w:r>
          </w:p>
        </w:tc>
      </w:tr>
      <w:tr w:rsidR="00AD70C7" w:rsidRPr="005E2CE1" w:rsidTr="00993D63">
        <w:trPr>
          <w:trHeight w:val="415"/>
        </w:trPr>
        <w:tc>
          <w:tcPr>
            <w:tcW w:w="8647" w:type="dxa"/>
          </w:tcPr>
          <w:p w:rsidR="00743483" w:rsidRPr="0022560A" w:rsidRDefault="00AD70C7" w:rsidP="003A117B">
            <w:pPr>
              <w:rPr>
                <w:b/>
              </w:rPr>
            </w:pPr>
            <w:r w:rsidRPr="0022560A">
              <w:rPr>
                <w:b/>
              </w:rPr>
              <w:lastRenderedPageBreak/>
              <w:t>FORMULARIO Nº 14.</w:t>
            </w:r>
            <w:r w:rsidR="00FA364B" w:rsidRPr="0022560A">
              <w:rPr>
                <w:b/>
              </w:rPr>
              <w:t>3</w:t>
            </w:r>
          </w:p>
        </w:tc>
      </w:tr>
      <w:tr w:rsidR="00AD70C7" w:rsidRPr="005E2CE1" w:rsidTr="00993D63">
        <w:trPr>
          <w:trHeight w:val="415"/>
        </w:trPr>
        <w:tc>
          <w:tcPr>
            <w:tcW w:w="8647" w:type="dxa"/>
          </w:tcPr>
          <w:p w:rsidR="00743483" w:rsidRDefault="00AD70C7" w:rsidP="003A117B">
            <w:r w:rsidRPr="005E2CE1">
              <w:t>OFERTA ECONÓMICA</w:t>
            </w:r>
            <w:r>
              <w:t xml:space="preserve"> </w:t>
            </w:r>
            <w:r w:rsidR="00682428">
              <w:t xml:space="preserve">PARA </w:t>
            </w:r>
            <w:r w:rsidR="002A5BDD">
              <w:t>SERVICIOS</w:t>
            </w:r>
            <w:r>
              <w:t xml:space="preserve"> </w:t>
            </w:r>
            <w:r w:rsidR="008603F0">
              <w:t>EVENTUALES</w:t>
            </w:r>
          </w:p>
        </w:tc>
      </w:tr>
      <w:tr w:rsidR="00AD70C7" w:rsidRPr="005E2CE1" w:rsidTr="00993D63">
        <w:trPr>
          <w:trHeight w:val="415"/>
        </w:trPr>
        <w:tc>
          <w:tcPr>
            <w:tcW w:w="8647" w:type="dxa"/>
          </w:tcPr>
          <w:p w:rsidR="00743483" w:rsidRDefault="00AD70C7" w:rsidP="003A117B">
            <w:r w:rsidRPr="005E2CE1">
              <w:t xml:space="preserve">LICITACIÓN PÚBLICA </w:t>
            </w:r>
            <w:r>
              <w:t>SERVICIO DE MEDICIONES VIBROACÚSTICAS PARA LA RED DE METRO</w:t>
            </w:r>
          </w:p>
        </w:tc>
      </w:tr>
      <w:tr w:rsidR="0022560A" w:rsidRPr="005E2CE1" w:rsidTr="00993D63">
        <w:trPr>
          <w:trHeight w:val="415"/>
        </w:trPr>
        <w:tc>
          <w:tcPr>
            <w:tcW w:w="8647" w:type="dxa"/>
          </w:tcPr>
          <w:p w:rsidR="0022560A" w:rsidRPr="005E2CE1" w:rsidRDefault="0022560A" w:rsidP="003A117B">
            <w:r>
              <w:t>PROPONENTE:</w:t>
            </w:r>
          </w:p>
        </w:tc>
      </w:tr>
      <w:tr w:rsidR="00A1405A" w:rsidRPr="005E2CE1" w:rsidTr="00993D63">
        <w:trPr>
          <w:trHeight w:val="415"/>
        </w:trPr>
        <w:tc>
          <w:tcPr>
            <w:tcW w:w="8647" w:type="dxa"/>
          </w:tcPr>
          <w:p w:rsidR="00743483" w:rsidRDefault="00743483" w:rsidP="0022560A">
            <w:pPr>
              <w:spacing w:before="0" w:after="0"/>
              <w:rPr>
                <w:snapToGrid w:val="0"/>
              </w:rPr>
            </w:pPr>
          </w:p>
          <w:tbl>
            <w:tblPr>
              <w:tblW w:w="7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3"/>
              <w:gridCol w:w="3651"/>
              <w:gridCol w:w="1134"/>
              <w:gridCol w:w="1843"/>
            </w:tblGrid>
            <w:tr w:rsidR="00A1405A" w:rsidRPr="00837DB5" w:rsidTr="00993D63">
              <w:trPr>
                <w:trHeight w:val="20"/>
                <w:tblHeader/>
                <w:jc w:val="center"/>
              </w:trPr>
              <w:tc>
                <w:tcPr>
                  <w:tcW w:w="563" w:type="dxa"/>
                  <w:noWrap/>
                  <w:vAlign w:val="center"/>
                </w:tcPr>
                <w:p w:rsidR="00743483" w:rsidRPr="0035668B" w:rsidRDefault="00A1405A" w:rsidP="003A117B">
                  <w:pPr>
                    <w:rPr>
                      <w:lang w:val="es-CL" w:eastAsia="es-CL"/>
                    </w:rPr>
                  </w:pPr>
                  <w:r w:rsidRPr="0035668B">
                    <w:rPr>
                      <w:highlight w:val="yellow"/>
                    </w:rPr>
                    <w:br w:type="page"/>
                  </w:r>
                  <w:r w:rsidRPr="0035668B">
                    <w:rPr>
                      <w:lang w:val="es-CL" w:eastAsia="es-CL"/>
                    </w:rPr>
                    <w:t>ID</w:t>
                  </w:r>
                </w:p>
              </w:tc>
              <w:tc>
                <w:tcPr>
                  <w:tcW w:w="3651" w:type="dxa"/>
                  <w:noWrap/>
                  <w:vAlign w:val="center"/>
                </w:tcPr>
                <w:p w:rsidR="00743483" w:rsidRPr="0035668B" w:rsidRDefault="00A1405A" w:rsidP="003A117B">
                  <w:pPr>
                    <w:rPr>
                      <w:lang w:val="es-CL" w:eastAsia="es-CL"/>
                    </w:rPr>
                  </w:pPr>
                  <w:r w:rsidRPr="0035668B">
                    <w:rPr>
                      <w:lang w:val="es-CL" w:eastAsia="es-CL"/>
                    </w:rPr>
                    <w:t>PERSONAL</w:t>
                  </w:r>
                </w:p>
              </w:tc>
              <w:tc>
                <w:tcPr>
                  <w:tcW w:w="1134" w:type="dxa"/>
                  <w:vAlign w:val="center"/>
                </w:tcPr>
                <w:p w:rsidR="00743483" w:rsidRPr="0035668B" w:rsidRDefault="00A1405A" w:rsidP="003A117B">
                  <w:pPr>
                    <w:rPr>
                      <w:lang w:val="es-CL" w:eastAsia="es-CL"/>
                    </w:rPr>
                  </w:pPr>
                  <w:r w:rsidRPr="0035668B">
                    <w:rPr>
                      <w:lang w:val="es-CL" w:eastAsia="es-CL"/>
                    </w:rPr>
                    <w:t>UNIDAD MEDIDA</w:t>
                  </w:r>
                </w:p>
              </w:tc>
              <w:tc>
                <w:tcPr>
                  <w:tcW w:w="1843" w:type="dxa"/>
                  <w:noWrap/>
                  <w:vAlign w:val="center"/>
                </w:tcPr>
                <w:p w:rsidR="00743483" w:rsidRPr="0035668B" w:rsidRDefault="00A1405A" w:rsidP="003A117B">
                  <w:pPr>
                    <w:rPr>
                      <w:lang w:val="es-CL" w:eastAsia="es-CL"/>
                    </w:rPr>
                  </w:pPr>
                  <w:r w:rsidRPr="0035668B">
                    <w:rPr>
                      <w:lang w:val="es-CL" w:eastAsia="es-CL"/>
                    </w:rPr>
                    <w:t>COSTO UNI</w:t>
                  </w:r>
                  <w:r w:rsidR="0035668B">
                    <w:rPr>
                      <w:lang w:val="es-CL" w:eastAsia="es-CL"/>
                    </w:rPr>
                    <w:t xml:space="preserve">TARIO </w:t>
                  </w:r>
                  <w:r w:rsidRPr="0035668B">
                    <w:rPr>
                      <w:lang w:val="es-CL" w:eastAsia="es-CL"/>
                    </w:rPr>
                    <w:t>(U.F.)</w:t>
                  </w:r>
                </w:p>
              </w:tc>
            </w:tr>
            <w:tr w:rsidR="00A1405A" w:rsidRPr="00837DB5" w:rsidTr="00993D63">
              <w:trPr>
                <w:trHeight w:val="20"/>
                <w:tblHeader/>
                <w:jc w:val="center"/>
              </w:trPr>
              <w:tc>
                <w:tcPr>
                  <w:tcW w:w="563" w:type="dxa"/>
                  <w:noWrap/>
                  <w:vAlign w:val="center"/>
                </w:tcPr>
                <w:p w:rsidR="00743483" w:rsidRDefault="00A1405A" w:rsidP="003A117B">
                  <w:r>
                    <w:t>A</w:t>
                  </w:r>
                </w:p>
              </w:tc>
              <w:tc>
                <w:tcPr>
                  <w:tcW w:w="3651" w:type="dxa"/>
                  <w:noWrap/>
                  <w:vAlign w:val="center"/>
                </w:tcPr>
                <w:p w:rsidR="00743483" w:rsidRDefault="00A1405A" w:rsidP="003A117B">
                  <w:pPr>
                    <w:rPr>
                      <w:lang w:val="es-CL" w:eastAsia="es-CL"/>
                    </w:rPr>
                  </w:pPr>
                  <w:r w:rsidRPr="00D901F1">
                    <w:rPr>
                      <w:lang w:val="es-CL" w:eastAsia="es-CL"/>
                    </w:rPr>
                    <w:t xml:space="preserve">Jefe </w:t>
                  </w:r>
                  <w:r>
                    <w:rPr>
                      <w:lang w:val="es-CL" w:eastAsia="es-CL"/>
                    </w:rPr>
                    <w:t xml:space="preserve">de </w:t>
                  </w:r>
                  <w:r w:rsidRPr="00D901F1">
                    <w:rPr>
                      <w:lang w:val="es-CL" w:eastAsia="es-CL"/>
                    </w:rPr>
                    <w:t>Proyecto</w:t>
                  </w:r>
                </w:p>
              </w:tc>
              <w:tc>
                <w:tcPr>
                  <w:tcW w:w="1134" w:type="dxa"/>
                  <w:vAlign w:val="center"/>
                </w:tcPr>
                <w:p w:rsidR="00743483" w:rsidRDefault="00A1405A" w:rsidP="003A117B">
                  <w:pPr>
                    <w:rPr>
                      <w:lang w:val="es-CL" w:eastAsia="es-CL"/>
                    </w:rPr>
                  </w:pPr>
                  <w:r w:rsidRPr="00D901F1">
                    <w:rPr>
                      <w:lang w:val="es-CL" w:eastAsia="es-CL"/>
                    </w:rPr>
                    <w:t>H/H</w:t>
                  </w:r>
                </w:p>
              </w:tc>
              <w:tc>
                <w:tcPr>
                  <w:tcW w:w="1843" w:type="dxa"/>
                  <w:noWrap/>
                  <w:vAlign w:val="center"/>
                </w:tcPr>
                <w:p w:rsidR="00743483" w:rsidRDefault="00743483" w:rsidP="003A117B">
                  <w:pPr>
                    <w:rPr>
                      <w:lang w:val="es-CL" w:eastAsia="es-CL"/>
                    </w:rPr>
                  </w:pPr>
                </w:p>
              </w:tc>
            </w:tr>
            <w:tr w:rsidR="00A1405A" w:rsidRPr="00837DB5" w:rsidTr="00993D63">
              <w:trPr>
                <w:trHeight w:val="20"/>
                <w:tblHeader/>
                <w:jc w:val="center"/>
              </w:trPr>
              <w:tc>
                <w:tcPr>
                  <w:tcW w:w="563" w:type="dxa"/>
                  <w:noWrap/>
                  <w:vAlign w:val="center"/>
                </w:tcPr>
                <w:p w:rsidR="00743483" w:rsidRDefault="00A1405A" w:rsidP="003A117B">
                  <w:r>
                    <w:t>B</w:t>
                  </w:r>
                </w:p>
              </w:tc>
              <w:tc>
                <w:tcPr>
                  <w:tcW w:w="3651" w:type="dxa"/>
                  <w:noWrap/>
                  <w:vAlign w:val="center"/>
                </w:tcPr>
                <w:p w:rsidR="00743483" w:rsidRDefault="00A1405A" w:rsidP="003A117B">
                  <w:pPr>
                    <w:rPr>
                      <w:lang w:val="es-CL" w:eastAsia="es-CL"/>
                    </w:rPr>
                  </w:pPr>
                  <w:r>
                    <w:rPr>
                      <w:lang w:val="es-CL" w:eastAsia="es-CL"/>
                    </w:rPr>
                    <w:t>Experto en Vibraciones</w:t>
                  </w:r>
                </w:p>
              </w:tc>
              <w:tc>
                <w:tcPr>
                  <w:tcW w:w="1134" w:type="dxa"/>
                </w:tcPr>
                <w:p w:rsidR="00743483" w:rsidRDefault="00A1405A" w:rsidP="003A117B">
                  <w:pPr>
                    <w:rPr>
                      <w:lang w:val="es-CL" w:eastAsia="es-CL"/>
                    </w:rPr>
                  </w:pPr>
                  <w:r w:rsidRPr="000566D1">
                    <w:rPr>
                      <w:lang w:val="es-CL" w:eastAsia="es-CL"/>
                    </w:rPr>
                    <w:t>H/H</w:t>
                  </w:r>
                </w:p>
              </w:tc>
              <w:tc>
                <w:tcPr>
                  <w:tcW w:w="1843" w:type="dxa"/>
                  <w:noWrap/>
                  <w:vAlign w:val="center"/>
                </w:tcPr>
                <w:p w:rsidR="00743483" w:rsidRDefault="00743483" w:rsidP="003A117B">
                  <w:pPr>
                    <w:rPr>
                      <w:lang w:val="es-CL" w:eastAsia="es-CL"/>
                    </w:rPr>
                  </w:pPr>
                </w:p>
              </w:tc>
            </w:tr>
            <w:tr w:rsidR="00A1405A" w:rsidRPr="00837DB5" w:rsidTr="00993D63">
              <w:trPr>
                <w:trHeight w:val="20"/>
                <w:tblHeader/>
                <w:jc w:val="center"/>
              </w:trPr>
              <w:tc>
                <w:tcPr>
                  <w:tcW w:w="563" w:type="dxa"/>
                  <w:noWrap/>
                  <w:vAlign w:val="center"/>
                </w:tcPr>
                <w:p w:rsidR="00743483" w:rsidRDefault="00A1405A" w:rsidP="003A117B">
                  <w:r>
                    <w:t>C</w:t>
                  </w:r>
                </w:p>
              </w:tc>
              <w:tc>
                <w:tcPr>
                  <w:tcW w:w="3651" w:type="dxa"/>
                  <w:noWrap/>
                  <w:vAlign w:val="center"/>
                </w:tcPr>
                <w:p w:rsidR="00743483" w:rsidRDefault="00A1405A" w:rsidP="003A117B">
                  <w:pPr>
                    <w:rPr>
                      <w:lang w:val="es-CL" w:eastAsia="es-CL"/>
                    </w:rPr>
                  </w:pPr>
                  <w:r>
                    <w:rPr>
                      <w:lang w:val="es-CL" w:eastAsia="es-CL"/>
                    </w:rPr>
                    <w:t>Experto Acústico o en Control de Ruido</w:t>
                  </w:r>
                </w:p>
              </w:tc>
              <w:tc>
                <w:tcPr>
                  <w:tcW w:w="1134" w:type="dxa"/>
                </w:tcPr>
                <w:p w:rsidR="00743483" w:rsidRDefault="00A1405A" w:rsidP="003A117B">
                  <w:pPr>
                    <w:rPr>
                      <w:lang w:val="es-CL" w:eastAsia="es-CL"/>
                    </w:rPr>
                  </w:pPr>
                  <w:r w:rsidRPr="000566D1">
                    <w:rPr>
                      <w:lang w:val="es-CL" w:eastAsia="es-CL"/>
                    </w:rPr>
                    <w:t>H/H</w:t>
                  </w:r>
                </w:p>
              </w:tc>
              <w:tc>
                <w:tcPr>
                  <w:tcW w:w="1843" w:type="dxa"/>
                  <w:noWrap/>
                  <w:vAlign w:val="center"/>
                </w:tcPr>
                <w:p w:rsidR="00743483" w:rsidRDefault="00743483" w:rsidP="003A117B">
                  <w:pPr>
                    <w:rPr>
                      <w:lang w:val="es-CL" w:eastAsia="es-CL"/>
                    </w:rPr>
                  </w:pPr>
                </w:p>
              </w:tc>
            </w:tr>
            <w:tr w:rsidR="00A1405A" w:rsidRPr="00837DB5" w:rsidTr="00993D63">
              <w:trPr>
                <w:trHeight w:val="20"/>
                <w:tblHeader/>
                <w:jc w:val="center"/>
              </w:trPr>
              <w:tc>
                <w:tcPr>
                  <w:tcW w:w="563" w:type="dxa"/>
                  <w:noWrap/>
                  <w:vAlign w:val="center"/>
                </w:tcPr>
                <w:p w:rsidR="00743483" w:rsidRDefault="00A1405A" w:rsidP="003A117B">
                  <w:r>
                    <w:t>D</w:t>
                  </w:r>
                </w:p>
              </w:tc>
              <w:tc>
                <w:tcPr>
                  <w:tcW w:w="3651" w:type="dxa"/>
                  <w:noWrap/>
                  <w:vAlign w:val="center"/>
                </w:tcPr>
                <w:p w:rsidR="00743483" w:rsidRDefault="00A1405A" w:rsidP="003A117B">
                  <w:pPr>
                    <w:rPr>
                      <w:lang w:val="es-CL" w:eastAsia="es-CL"/>
                    </w:rPr>
                  </w:pPr>
                  <w:r>
                    <w:rPr>
                      <w:lang w:val="es-CL" w:eastAsia="es-CL"/>
                    </w:rPr>
                    <w:t>Ingeniero de Modelaciones</w:t>
                  </w:r>
                </w:p>
              </w:tc>
              <w:tc>
                <w:tcPr>
                  <w:tcW w:w="1134" w:type="dxa"/>
                </w:tcPr>
                <w:p w:rsidR="00743483" w:rsidRDefault="00A1405A" w:rsidP="003A117B">
                  <w:pPr>
                    <w:rPr>
                      <w:lang w:val="es-CL" w:eastAsia="es-CL"/>
                    </w:rPr>
                  </w:pPr>
                  <w:r w:rsidRPr="000566D1">
                    <w:rPr>
                      <w:lang w:val="es-CL" w:eastAsia="es-CL"/>
                    </w:rPr>
                    <w:t>H/H</w:t>
                  </w:r>
                </w:p>
              </w:tc>
              <w:tc>
                <w:tcPr>
                  <w:tcW w:w="1843" w:type="dxa"/>
                  <w:noWrap/>
                  <w:vAlign w:val="center"/>
                </w:tcPr>
                <w:p w:rsidR="00743483" w:rsidRDefault="00743483" w:rsidP="003A117B">
                  <w:pPr>
                    <w:rPr>
                      <w:lang w:val="es-CL" w:eastAsia="es-CL"/>
                    </w:rPr>
                  </w:pPr>
                </w:p>
              </w:tc>
            </w:tr>
            <w:tr w:rsidR="00A1405A" w:rsidRPr="00837DB5" w:rsidTr="00993D63">
              <w:trPr>
                <w:trHeight w:val="20"/>
                <w:tblHeader/>
                <w:jc w:val="center"/>
              </w:trPr>
              <w:tc>
                <w:tcPr>
                  <w:tcW w:w="563" w:type="dxa"/>
                  <w:noWrap/>
                  <w:vAlign w:val="center"/>
                </w:tcPr>
                <w:p w:rsidR="00743483" w:rsidRDefault="00A1405A" w:rsidP="003A117B">
                  <w:r>
                    <w:t>E</w:t>
                  </w:r>
                </w:p>
              </w:tc>
              <w:tc>
                <w:tcPr>
                  <w:tcW w:w="3651" w:type="dxa"/>
                  <w:noWrap/>
                  <w:vAlign w:val="center"/>
                </w:tcPr>
                <w:p w:rsidR="00743483" w:rsidRDefault="00A1405A" w:rsidP="003A117B">
                  <w:pPr>
                    <w:rPr>
                      <w:lang w:val="es-CL" w:eastAsia="es-CL"/>
                    </w:rPr>
                  </w:pPr>
                  <w:r>
                    <w:rPr>
                      <w:lang w:val="es-CL" w:eastAsia="es-CL"/>
                    </w:rPr>
                    <w:t>Operario de Terreno</w:t>
                  </w:r>
                </w:p>
              </w:tc>
              <w:tc>
                <w:tcPr>
                  <w:tcW w:w="1134" w:type="dxa"/>
                </w:tcPr>
                <w:p w:rsidR="00743483" w:rsidRDefault="00A1405A" w:rsidP="003A117B">
                  <w:pPr>
                    <w:rPr>
                      <w:lang w:val="es-CL" w:eastAsia="es-CL"/>
                    </w:rPr>
                  </w:pPr>
                  <w:r w:rsidRPr="000566D1">
                    <w:rPr>
                      <w:lang w:val="es-CL" w:eastAsia="es-CL"/>
                    </w:rPr>
                    <w:t>H/H</w:t>
                  </w:r>
                </w:p>
              </w:tc>
              <w:tc>
                <w:tcPr>
                  <w:tcW w:w="1843" w:type="dxa"/>
                  <w:noWrap/>
                  <w:vAlign w:val="center"/>
                </w:tcPr>
                <w:p w:rsidR="00743483" w:rsidRDefault="00743483" w:rsidP="003A117B">
                  <w:pPr>
                    <w:rPr>
                      <w:lang w:val="es-CL" w:eastAsia="es-CL"/>
                    </w:rPr>
                  </w:pPr>
                </w:p>
              </w:tc>
            </w:tr>
            <w:tr w:rsidR="00A1405A" w:rsidRPr="00837DB5" w:rsidTr="00993D63">
              <w:trPr>
                <w:trHeight w:val="20"/>
                <w:tblHeader/>
                <w:jc w:val="center"/>
              </w:trPr>
              <w:tc>
                <w:tcPr>
                  <w:tcW w:w="563" w:type="dxa"/>
                  <w:noWrap/>
                  <w:vAlign w:val="center"/>
                </w:tcPr>
                <w:p w:rsidR="00743483" w:rsidRDefault="00A1405A" w:rsidP="003A117B">
                  <w:r>
                    <w:t>F</w:t>
                  </w:r>
                </w:p>
              </w:tc>
              <w:tc>
                <w:tcPr>
                  <w:tcW w:w="3651" w:type="dxa"/>
                  <w:noWrap/>
                  <w:vAlign w:val="center"/>
                </w:tcPr>
                <w:p w:rsidR="00743483" w:rsidRDefault="00A1405A" w:rsidP="003A117B">
                  <w:pPr>
                    <w:rPr>
                      <w:lang w:val="es-CL" w:eastAsia="es-CL"/>
                    </w:rPr>
                  </w:pPr>
                  <w:r>
                    <w:rPr>
                      <w:lang w:val="es-CL" w:eastAsia="es-CL"/>
                    </w:rPr>
                    <w:t>Experto en Prevención de Riesgos</w:t>
                  </w:r>
                </w:p>
              </w:tc>
              <w:tc>
                <w:tcPr>
                  <w:tcW w:w="1134" w:type="dxa"/>
                </w:tcPr>
                <w:p w:rsidR="00743483" w:rsidRDefault="00A1405A" w:rsidP="003A117B">
                  <w:pPr>
                    <w:rPr>
                      <w:lang w:val="es-CL" w:eastAsia="es-CL"/>
                    </w:rPr>
                  </w:pPr>
                  <w:r w:rsidRPr="000566D1">
                    <w:rPr>
                      <w:lang w:val="es-CL" w:eastAsia="es-CL"/>
                    </w:rPr>
                    <w:t>H/H</w:t>
                  </w:r>
                </w:p>
              </w:tc>
              <w:tc>
                <w:tcPr>
                  <w:tcW w:w="1843" w:type="dxa"/>
                  <w:noWrap/>
                  <w:vAlign w:val="center"/>
                </w:tcPr>
                <w:p w:rsidR="00743483" w:rsidRDefault="00743483" w:rsidP="003A117B">
                  <w:pPr>
                    <w:rPr>
                      <w:lang w:val="es-CL" w:eastAsia="es-CL"/>
                    </w:rPr>
                  </w:pPr>
                </w:p>
              </w:tc>
            </w:tr>
          </w:tbl>
          <w:p w:rsidR="00743483" w:rsidRDefault="00743483" w:rsidP="003A117B"/>
          <w:p w:rsidR="00743483" w:rsidRPr="0022560A" w:rsidRDefault="004326BB" w:rsidP="003A117B">
            <w:pPr>
              <w:rPr>
                <w:i/>
              </w:rPr>
            </w:pPr>
            <w:r w:rsidRPr="0022560A">
              <w:rPr>
                <w:i/>
              </w:rPr>
              <w:t>Nota:</w:t>
            </w:r>
          </w:p>
          <w:p w:rsidR="00743483" w:rsidRPr="0022560A" w:rsidRDefault="004326BB" w:rsidP="003A117B">
            <w:pPr>
              <w:rPr>
                <w:i/>
              </w:rPr>
            </w:pPr>
            <w:r w:rsidRPr="0022560A">
              <w:rPr>
                <w:i/>
              </w:rPr>
              <w:t>El costo unitario H/H para cada profesional declarado en tabla anterior, involucra todos los gastos asociados para un correcto desarrollo de los servicios solicitados (movilización, equipos, alimentación, insumos, entre otros), donde el total del servicio especial es la suma de las H/H propuestas del personal para abordar el servicio</w:t>
            </w:r>
          </w:p>
          <w:p w:rsidR="00743483" w:rsidRDefault="00743483" w:rsidP="003A117B"/>
        </w:tc>
      </w:tr>
      <w:tr w:rsidR="00A1405A" w:rsidRPr="005E2CE1" w:rsidTr="0022560A">
        <w:trPr>
          <w:trHeight w:val="415"/>
        </w:trPr>
        <w:tc>
          <w:tcPr>
            <w:tcW w:w="8647" w:type="dxa"/>
            <w:vAlign w:val="bottom"/>
          </w:tcPr>
          <w:p w:rsidR="00743483" w:rsidRDefault="00743483" w:rsidP="0022560A">
            <w:pPr>
              <w:jc w:val="center"/>
            </w:pPr>
          </w:p>
          <w:p w:rsidR="0022560A" w:rsidRDefault="0022560A" w:rsidP="0022560A">
            <w:pPr>
              <w:jc w:val="center"/>
            </w:pPr>
          </w:p>
          <w:p w:rsidR="00743483" w:rsidRDefault="00743483" w:rsidP="0022560A">
            <w:pPr>
              <w:jc w:val="center"/>
            </w:pPr>
          </w:p>
          <w:p w:rsidR="00743483" w:rsidRDefault="00A1405A" w:rsidP="0022560A">
            <w:pPr>
              <w:jc w:val="center"/>
            </w:pPr>
            <w:r w:rsidRPr="0074359D">
              <w:t>Nombre del Representante Legal</w:t>
            </w:r>
            <w:r w:rsidRPr="0074359D">
              <w:tab/>
              <w:t xml:space="preserve">      Firma del Representante Legal</w:t>
            </w:r>
          </w:p>
          <w:p w:rsidR="00743483" w:rsidRDefault="00A1405A" w:rsidP="0022560A">
            <w:pPr>
              <w:jc w:val="center"/>
            </w:pPr>
            <w:r w:rsidRPr="0074359D">
              <w:t>del Proponente</w:t>
            </w:r>
            <w:r w:rsidRPr="0074359D">
              <w:tab/>
              <w:t xml:space="preserve">                                        del Proponente</w:t>
            </w:r>
          </w:p>
          <w:p w:rsidR="00743483" w:rsidRDefault="00743483" w:rsidP="0022560A">
            <w:pPr>
              <w:jc w:val="center"/>
            </w:pPr>
          </w:p>
          <w:p w:rsidR="00743483" w:rsidRDefault="0022560A" w:rsidP="0022560A">
            <w:pPr>
              <w:jc w:val="center"/>
            </w:pPr>
            <w:r>
              <w:t>Santiago,………………….………….. de 2016</w:t>
            </w:r>
          </w:p>
        </w:tc>
      </w:tr>
    </w:tbl>
    <w:p w:rsidR="00170476" w:rsidRDefault="00170476" w:rsidP="003A117B"/>
    <w:sectPr w:rsidR="00170476" w:rsidSect="00792F56">
      <w:headerReference w:type="even" r:id="rId9"/>
      <w:footerReference w:type="even" r:id="rId10"/>
      <w:pgSz w:w="12240" w:h="15840" w:code="1"/>
      <w:pgMar w:top="1418" w:right="1701" w:bottom="1701" w:left="1871" w:header="567" w:footer="7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8C" w:rsidRDefault="00187B8C" w:rsidP="003A117B">
      <w:r>
        <w:separator/>
      </w:r>
    </w:p>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000000" w:rsidRDefault="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endnote>
  <w:endnote w:type="continuationSeparator" w:id="0">
    <w:p w:rsidR="00187B8C" w:rsidRDefault="00187B8C" w:rsidP="003A117B">
      <w:r>
        <w:continuationSeparator/>
      </w:r>
    </w:p>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000000" w:rsidRDefault="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egrita">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60" w:rsidRDefault="003A4F02" w:rsidP="003A117B">
    <w:pPr>
      <w:pStyle w:val="Piedepgina"/>
      <w:rPr>
        <w:rStyle w:val="Nmerodepgina"/>
      </w:rPr>
    </w:pPr>
    <w:r>
      <w:rPr>
        <w:rStyle w:val="Nmerodepgina"/>
      </w:rPr>
      <w:fldChar w:fldCharType="begin"/>
    </w:r>
    <w:r w:rsidR="00C60560">
      <w:rPr>
        <w:rStyle w:val="Nmerodepgina"/>
      </w:rPr>
      <w:instrText xml:space="preserve">PAGE  </w:instrText>
    </w:r>
    <w:r>
      <w:rPr>
        <w:rStyle w:val="Nmerodepgina"/>
      </w:rPr>
      <w:fldChar w:fldCharType="end"/>
    </w:r>
  </w:p>
  <w:p w:rsidR="00C60560" w:rsidRDefault="00C60560" w:rsidP="003A117B">
    <w:pPr>
      <w:pStyle w:val="Piedepgina"/>
    </w:pPr>
  </w:p>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9B0F53" w:rsidRDefault="009B0F53" w:rsidP="003A117B"/>
  <w:p w:rsidR="009B0F53" w:rsidRDefault="009B0F53" w:rsidP="003A117B"/>
  <w:p w:rsidR="00000000" w:rsidRDefault="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8C" w:rsidRDefault="00187B8C" w:rsidP="003A117B">
      <w:r>
        <w:separator/>
      </w:r>
    </w:p>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000000" w:rsidRDefault="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footnote>
  <w:footnote w:type="continuationSeparator" w:id="0">
    <w:p w:rsidR="00187B8C" w:rsidRDefault="00187B8C" w:rsidP="003A117B">
      <w:r>
        <w:continuationSeparator/>
      </w:r>
    </w:p>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187B8C" w:rsidRDefault="00187B8C" w:rsidP="003A117B"/>
    <w:p w:rsidR="00000000" w:rsidRDefault="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60" w:rsidRDefault="003A4F02" w:rsidP="003A117B">
    <w:pPr>
      <w:pStyle w:val="Encabezado"/>
      <w:rPr>
        <w:rStyle w:val="Nmerodepgina"/>
      </w:rPr>
    </w:pPr>
    <w:r>
      <w:rPr>
        <w:rStyle w:val="Nmerodepgina"/>
      </w:rPr>
      <w:fldChar w:fldCharType="begin"/>
    </w:r>
    <w:r w:rsidR="00C60560">
      <w:rPr>
        <w:rStyle w:val="Nmerodepgina"/>
      </w:rPr>
      <w:instrText xml:space="preserve">PAGE  </w:instrText>
    </w:r>
    <w:r>
      <w:rPr>
        <w:rStyle w:val="Nmerodepgina"/>
      </w:rPr>
      <w:fldChar w:fldCharType="end"/>
    </w:r>
  </w:p>
  <w:p w:rsidR="00C60560" w:rsidRDefault="00C60560" w:rsidP="003A117B">
    <w:pPr>
      <w:pStyle w:val="Encabezado"/>
    </w:pPr>
  </w:p>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C60560" w:rsidRDefault="00C60560" w:rsidP="003A117B"/>
  <w:p w:rsidR="009B0F53" w:rsidRDefault="009B0F53" w:rsidP="003A117B"/>
  <w:p w:rsidR="009B0F53" w:rsidRDefault="009B0F53" w:rsidP="003A117B"/>
  <w:p w:rsidR="00000000" w:rsidRDefault="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p w:rsidR="00000000" w:rsidRDefault="0022560A" w:rsidP="002256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D67"/>
    <w:multiLevelType w:val="hybridMultilevel"/>
    <w:tmpl w:val="70ACD36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F7637F"/>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2">
    <w:nsid w:val="10257B69"/>
    <w:multiLevelType w:val="hybridMultilevel"/>
    <w:tmpl w:val="97FAFBE4"/>
    <w:lvl w:ilvl="0" w:tplc="340A0001">
      <w:start w:val="1"/>
      <w:numFmt w:val="bullet"/>
      <w:lvlText w:val=""/>
      <w:lvlJc w:val="left"/>
      <w:pPr>
        <w:ind w:left="927"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2394110"/>
    <w:multiLevelType w:val="hybridMultilevel"/>
    <w:tmpl w:val="AD8EAE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524DBB"/>
    <w:multiLevelType w:val="hybridMultilevel"/>
    <w:tmpl w:val="B7385974"/>
    <w:lvl w:ilvl="0" w:tplc="CBD2F0A0">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61553D2"/>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6">
    <w:nsid w:val="1754291F"/>
    <w:multiLevelType w:val="hybridMultilevel"/>
    <w:tmpl w:val="990A9D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82E3F4F"/>
    <w:multiLevelType w:val="hybridMultilevel"/>
    <w:tmpl w:val="ECD072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614068"/>
    <w:multiLevelType w:val="hybridMultilevel"/>
    <w:tmpl w:val="319457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AF90310"/>
    <w:multiLevelType w:val="hybridMultilevel"/>
    <w:tmpl w:val="499690A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1DE6915"/>
    <w:multiLevelType w:val="singleLevel"/>
    <w:tmpl w:val="7DC6A1EC"/>
    <w:lvl w:ilvl="0">
      <w:start w:val="25"/>
      <w:numFmt w:val="bullet"/>
      <w:lvlText w:val="-"/>
      <w:lvlJc w:val="left"/>
      <w:pPr>
        <w:tabs>
          <w:tab w:val="num" w:pos="1069"/>
        </w:tabs>
        <w:ind w:left="1069" w:hanging="360"/>
      </w:pPr>
      <w:rPr>
        <w:rFonts w:hint="default"/>
      </w:rPr>
    </w:lvl>
  </w:abstractNum>
  <w:abstractNum w:abstractNumId="11">
    <w:nsid w:val="28CE31F8"/>
    <w:multiLevelType w:val="hybridMultilevel"/>
    <w:tmpl w:val="4D4A828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C5F7425"/>
    <w:multiLevelType w:val="multilevel"/>
    <w:tmpl w:val="A6CC62C4"/>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13">
    <w:nsid w:val="2E0A7E75"/>
    <w:multiLevelType w:val="hybridMultilevel"/>
    <w:tmpl w:val="259641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E675645"/>
    <w:multiLevelType w:val="hybridMultilevel"/>
    <w:tmpl w:val="BCCC60FA"/>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F9D638D"/>
    <w:multiLevelType w:val="hybridMultilevel"/>
    <w:tmpl w:val="E15E60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FEA6AB4"/>
    <w:multiLevelType w:val="hybridMultilevel"/>
    <w:tmpl w:val="7D4C29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427751B"/>
    <w:multiLevelType w:val="hybridMultilevel"/>
    <w:tmpl w:val="A94C725C"/>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9C92003"/>
    <w:multiLevelType w:val="hybridMultilevel"/>
    <w:tmpl w:val="4BA2F8FA"/>
    <w:lvl w:ilvl="0" w:tplc="BFEAE9CE">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9F51E1E"/>
    <w:multiLevelType w:val="hybridMultilevel"/>
    <w:tmpl w:val="13980C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A4245C0"/>
    <w:multiLevelType w:val="hybridMultilevel"/>
    <w:tmpl w:val="3E4664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C1D552C"/>
    <w:multiLevelType w:val="hybridMultilevel"/>
    <w:tmpl w:val="7F44DA7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0A9517E"/>
    <w:multiLevelType w:val="hybridMultilevel"/>
    <w:tmpl w:val="19D44BE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28955DC"/>
    <w:multiLevelType w:val="hybridMultilevel"/>
    <w:tmpl w:val="5F9AEE9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82D2157"/>
    <w:multiLevelType w:val="hybridMultilevel"/>
    <w:tmpl w:val="56E2B892"/>
    <w:lvl w:ilvl="0" w:tplc="340A000B">
      <w:start w:val="1"/>
      <w:numFmt w:val="decimal"/>
      <w:lvlText w:val="ARTÍCULO %1º:"/>
      <w:lvlJc w:val="left"/>
      <w:pPr>
        <w:tabs>
          <w:tab w:val="num" w:pos="2048"/>
        </w:tabs>
        <w:ind w:left="120" w:firstLine="0"/>
      </w:pPr>
      <w:rPr>
        <w:rFonts w:ascii="Arial" w:hAnsi="Arial" w:hint="default"/>
        <w:b/>
        <w:i w:val="0"/>
        <w:caps/>
        <w:strike w:val="0"/>
        <w:dstrike w:val="0"/>
        <w:vanish w:val="0"/>
        <w:color w:val="auto"/>
        <w:spacing w:val="0"/>
        <w:w w:val="100"/>
        <w:kern w:val="0"/>
        <w:position w:val="0"/>
        <w:sz w:val="24"/>
        <w:u w:val="none"/>
        <w:effect w:val="none"/>
        <w:vertAlign w:val="baseline"/>
      </w:rPr>
    </w:lvl>
    <w:lvl w:ilvl="1" w:tplc="340A0003">
      <w:start w:val="1"/>
      <w:numFmt w:val="lowerLetter"/>
      <w:lvlText w:val="%2)"/>
      <w:lvlJc w:val="left"/>
      <w:pPr>
        <w:tabs>
          <w:tab w:val="num" w:pos="1440"/>
        </w:tabs>
        <w:ind w:left="1440" w:hanging="360"/>
      </w:pPr>
      <w:rPr>
        <w:rFonts w:hint="default"/>
      </w:rPr>
    </w:lvl>
    <w:lvl w:ilvl="2" w:tplc="340A0005" w:tentative="1">
      <w:start w:val="1"/>
      <w:numFmt w:val="lowerRoman"/>
      <w:lvlText w:val="%3."/>
      <w:lvlJc w:val="right"/>
      <w:pPr>
        <w:tabs>
          <w:tab w:val="num" w:pos="2160"/>
        </w:tabs>
        <w:ind w:left="2160" w:hanging="180"/>
      </w:pPr>
    </w:lvl>
    <w:lvl w:ilvl="3" w:tplc="340A0001" w:tentative="1">
      <w:start w:val="1"/>
      <w:numFmt w:val="decimal"/>
      <w:lvlText w:val="%4."/>
      <w:lvlJc w:val="left"/>
      <w:pPr>
        <w:tabs>
          <w:tab w:val="num" w:pos="2880"/>
        </w:tabs>
        <w:ind w:left="2880" w:hanging="360"/>
      </w:pPr>
    </w:lvl>
    <w:lvl w:ilvl="4" w:tplc="340A0003" w:tentative="1">
      <w:start w:val="1"/>
      <w:numFmt w:val="lowerLetter"/>
      <w:lvlText w:val="%5."/>
      <w:lvlJc w:val="left"/>
      <w:pPr>
        <w:tabs>
          <w:tab w:val="num" w:pos="3600"/>
        </w:tabs>
        <w:ind w:left="3600" w:hanging="360"/>
      </w:pPr>
    </w:lvl>
    <w:lvl w:ilvl="5" w:tplc="340A0005" w:tentative="1">
      <w:start w:val="1"/>
      <w:numFmt w:val="lowerRoman"/>
      <w:lvlText w:val="%6."/>
      <w:lvlJc w:val="right"/>
      <w:pPr>
        <w:tabs>
          <w:tab w:val="num" w:pos="4320"/>
        </w:tabs>
        <w:ind w:left="4320" w:hanging="180"/>
      </w:pPr>
    </w:lvl>
    <w:lvl w:ilvl="6" w:tplc="340A0001" w:tentative="1">
      <w:start w:val="1"/>
      <w:numFmt w:val="decimal"/>
      <w:lvlText w:val="%7."/>
      <w:lvlJc w:val="left"/>
      <w:pPr>
        <w:tabs>
          <w:tab w:val="num" w:pos="5040"/>
        </w:tabs>
        <w:ind w:left="5040" w:hanging="360"/>
      </w:pPr>
    </w:lvl>
    <w:lvl w:ilvl="7" w:tplc="340A0003" w:tentative="1">
      <w:start w:val="1"/>
      <w:numFmt w:val="lowerLetter"/>
      <w:lvlText w:val="%8."/>
      <w:lvlJc w:val="left"/>
      <w:pPr>
        <w:tabs>
          <w:tab w:val="num" w:pos="5760"/>
        </w:tabs>
        <w:ind w:left="5760" w:hanging="360"/>
      </w:pPr>
    </w:lvl>
    <w:lvl w:ilvl="8" w:tplc="340A0005" w:tentative="1">
      <w:start w:val="1"/>
      <w:numFmt w:val="lowerRoman"/>
      <w:lvlText w:val="%9."/>
      <w:lvlJc w:val="right"/>
      <w:pPr>
        <w:tabs>
          <w:tab w:val="num" w:pos="6480"/>
        </w:tabs>
        <w:ind w:left="6480" w:hanging="180"/>
      </w:pPr>
    </w:lvl>
  </w:abstractNum>
  <w:abstractNum w:abstractNumId="25">
    <w:nsid w:val="48397669"/>
    <w:multiLevelType w:val="hybridMultilevel"/>
    <w:tmpl w:val="6722E6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AC22ECB"/>
    <w:multiLevelType w:val="hybridMultilevel"/>
    <w:tmpl w:val="DAA8DD1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D6A2500"/>
    <w:multiLevelType w:val="hybridMultilevel"/>
    <w:tmpl w:val="5B5657AE"/>
    <w:lvl w:ilvl="0" w:tplc="340A0005">
      <w:start w:val="1"/>
      <w:numFmt w:val="bullet"/>
      <w:lvlText w:val=""/>
      <w:lvlJc w:val="left"/>
      <w:pPr>
        <w:tabs>
          <w:tab w:val="num" w:pos="1070"/>
        </w:tabs>
        <w:ind w:left="1070" w:hanging="360"/>
      </w:pPr>
      <w:rPr>
        <w:rFonts w:ascii="Wingdings" w:hAnsi="Wingdings" w:hint="default"/>
      </w:rPr>
    </w:lvl>
    <w:lvl w:ilvl="1" w:tplc="340A0001">
      <w:start w:val="1"/>
      <w:numFmt w:val="bullet"/>
      <w:lvlText w:val=""/>
      <w:lvlJc w:val="left"/>
      <w:pPr>
        <w:tabs>
          <w:tab w:val="num" w:pos="1866"/>
        </w:tabs>
        <w:ind w:left="1866" w:hanging="360"/>
      </w:pPr>
      <w:rPr>
        <w:rFonts w:ascii="Symbol" w:hAnsi="Symbol" w:hint="default"/>
      </w:rPr>
    </w:lvl>
    <w:lvl w:ilvl="2" w:tplc="340A0005" w:tentative="1">
      <w:start w:val="1"/>
      <w:numFmt w:val="bullet"/>
      <w:lvlText w:val=""/>
      <w:lvlJc w:val="left"/>
      <w:pPr>
        <w:tabs>
          <w:tab w:val="num" w:pos="2586"/>
        </w:tabs>
        <w:ind w:left="2586" w:hanging="360"/>
      </w:pPr>
      <w:rPr>
        <w:rFonts w:ascii="Wingdings" w:hAnsi="Wingdings" w:hint="default"/>
      </w:rPr>
    </w:lvl>
    <w:lvl w:ilvl="3" w:tplc="340A0001" w:tentative="1">
      <w:start w:val="1"/>
      <w:numFmt w:val="bullet"/>
      <w:lvlText w:val=""/>
      <w:lvlJc w:val="left"/>
      <w:pPr>
        <w:tabs>
          <w:tab w:val="num" w:pos="3306"/>
        </w:tabs>
        <w:ind w:left="3306" w:hanging="360"/>
      </w:pPr>
      <w:rPr>
        <w:rFonts w:ascii="Symbol" w:hAnsi="Symbol" w:hint="default"/>
      </w:rPr>
    </w:lvl>
    <w:lvl w:ilvl="4" w:tplc="340A0003" w:tentative="1">
      <w:start w:val="1"/>
      <w:numFmt w:val="bullet"/>
      <w:lvlText w:val="o"/>
      <w:lvlJc w:val="left"/>
      <w:pPr>
        <w:tabs>
          <w:tab w:val="num" w:pos="4026"/>
        </w:tabs>
        <w:ind w:left="4026" w:hanging="360"/>
      </w:pPr>
      <w:rPr>
        <w:rFonts w:ascii="Courier New" w:hAnsi="Courier New" w:hint="default"/>
      </w:rPr>
    </w:lvl>
    <w:lvl w:ilvl="5" w:tplc="340A0005" w:tentative="1">
      <w:start w:val="1"/>
      <w:numFmt w:val="bullet"/>
      <w:lvlText w:val=""/>
      <w:lvlJc w:val="left"/>
      <w:pPr>
        <w:tabs>
          <w:tab w:val="num" w:pos="4746"/>
        </w:tabs>
        <w:ind w:left="4746" w:hanging="360"/>
      </w:pPr>
      <w:rPr>
        <w:rFonts w:ascii="Wingdings" w:hAnsi="Wingdings" w:hint="default"/>
      </w:rPr>
    </w:lvl>
    <w:lvl w:ilvl="6" w:tplc="340A0001" w:tentative="1">
      <w:start w:val="1"/>
      <w:numFmt w:val="bullet"/>
      <w:lvlText w:val=""/>
      <w:lvlJc w:val="left"/>
      <w:pPr>
        <w:tabs>
          <w:tab w:val="num" w:pos="5466"/>
        </w:tabs>
        <w:ind w:left="5466" w:hanging="360"/>
      </w:pPr>
      <w:rPr>
        <w:rFonts w:ascii="Symbol" w:hAnsi="Symbol" w:hint="default"/>
      </w:rPr>
    </w:lvl>
    <w:lvl w:ilvl="7" w:tplc="340A0003" w:tentative="1">
      <w:start w:val="1"/>
      <w:numFmt w:val="bullet"/>
      <w:lvlText w:val="o"/>
      <w:lvlJc w:val="left"/>
      <w:pPr>
        <w:tabs>
          <w:tab w:val="num" w:pos="6186"/>
        </w:tabs>
        <w:ind w:left="6186" w:hanging="360"/>
      </w:pPr>
      <w:rPr>
        <w:rFonts w:ascii="Courier New" w:hAnsi="Courier New" w:hint="default"/>
      </w:rPr>
    </w:lvl>
    <w:lvl w:ilvl="8" w:tplc="340A0005" w:tentative="1">
      <w:start w:val="1"/>
      <w:numFmt w:val="bullet"/>
      <w:lvlText w:val=""/>
      <w:lvlJc w:val="left"/>
      <w:pPr>
        <w:tabs>
          <w:tab w:val="num" w:pos="6906"/>
        </w:tabs>
        <w:ind w:left="6906" w:hanging="360"/>
      </w:pPr>
      <w:rPr>
        <w:rFonts w:ascii="Wingdings" w:hAnsi="Wingdings" w:hint="default"/>
      </w:rPr>
    </w:lvl>
  </w:abstractNum>
  <w:abstractNum w:abstractNumId="28">
    <w:nsid w:val="54E923B2"/>
    <w:multiLevelType w:val="hybridMultilevel"/>
    <w:tmpl w:val="3B28B6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5253EAD"/>
    <w:multiLevelType w:val="hybridMultilevel"/>
    <w:tmpl w:val="7CE84C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64E3739"/>
    <w:multiLevelType w:val="hybridMultilevel"/>
    <w:tmpl w:val="925C4062"/>
    <w:lvl w:ilvl="0" w:tplc="DC90175E">
      <w:start w:val="1"/>
      <w:numFmt w:val="bullet"/>
      <w:lvlText w:val=""/>
      <w:lvlJc w:val="left"/>
      <w:pPr>
        <w:tabs>
          <w:tab w:val="num" w:pos="720"/>
        </w:tabs>
        <w:ind w:left="720" w:hanging="360"/>
      </w:pPr>
      <w:rPr>
        <w:rFonts w:ascii="Symbol" w:hAnsi="Symbol" w:hint="default"/>
        <w:color w:val="auto"/>
      </w:rPr>
    </w:lvl>
    <w:lvl w:ilvl="1" w:tplc="F51AAD2A" w:tentative="1">
      <w:start w:val="1"/>
      <w:numFmt w:val="bullet"/>
      <w:lvlText w:val="o"/>
      <w:lvlJc w:val="left"/>
      <w:pPr>
        <w:tabs>
          <w:tab w:val="num" w:pos="1440"/>
        </w:tabs>
        <w:ind w:left="1440" w:hanging="360"/>
      </w:pPr>
      <w:rPr>
        <w:rFonts w:ascii="Courier New" w:hAnsi="Courier New" w:cs="Courier New" w:hint="default"/>
      </w:rPr>
    </w:lvl>
    <w:lvl w:ilvl="2" w:tplc="BF54A7E2" w:tentative="1">
      <w:start w:val="1"/>
      <w:numFmt w:val="bullet"/>
      <w:lvlText w:val=""/>
      <w:lvlJc w:val="left"/>
      <w:pPr>
        <w:tabs>
          <w:tab w:val="num" w:pos="2160"/>
        </w:tabs>
        <w:ind w:left="2160" w:hanging="360"/>
      </w:pPr>
      <w:rPr>
        <w:rFonts w:ascii="Wingdings" w:hAnsi="Wingdings" w:hint="default"/>
      </w:rPr>
    </w:lvl>
    <w:lvl w:ilvl="3" w:tplc="16F627DA" w:tentative="1">
      <w:start w:val="1"/>
      <w:numFmt w:val="bullet"/>
      <w:lvlText w:val=""/>
      <w:lvlJc w:val="left"/>
      <w:pPr>
        <w:tabs>
          <w:tab w:val="num" w:pos="2880"/>
        </w:tabs>
        <w:ind w:left="2880" w:hanging="360"/>
      </w:pPr>
      <w:rPr>
        <w:rFonts w:ascii="Symbol" w:hAnsi="Symbol" w:hint="default"/>
      </w:rPr>
    </w:lvl>
    <w:lvl w:ilvl="4" w:tplc="4622F2EE" w:tentative="1">
      <w:start w:val="1"/>
      <w:numFmt w:val="bullet"/>
      <w:lvlText w:val="o"/>
      <w:lvlJc w:val="left"/>
      <w:pPr>
        <w:tabs>
          <w:tab w:val="num" w:pos="3600"/>
        </w:tabs>
        <w:ind w:left="3600" w:hanging="360"/>
      </w:pPr>
      <w:rPr>
        <w:rFonts w:ascii="Courier New" w:hAnsi="Courier New" w:cs="Courier New" w:hint="default"/>
      </w:rPr>
    </w:lvl>
    <w:lvl w:ilvl="5" w:tplc="31AACDA6" w:tentative="1">
      <w:start w:val="1"/>
      <w:numFmt w:val="bullet"/>
      <w:lvlText w:val=""/>
      <w:lvlJc w:val="left"/>
      <w:pPr>
        <w:tabs>
          <w:tab w:val="num" w:pos="4320"/>
        </w:tabs>
        <w:ind w:left="4320" w:hanging="360"/>
      </w:pPr>
      <w:rPr>
        <w:rFonts w:ascii="Wingdings" w:hAnsi="Wingdings" w:hint="default"/>
      </w:rPr>
    </w:lvl>
    <w:lvl w:ilvl="6" w:tplc="E2AEADE0" w:tentative="1">
      <w:start w:val="1"/>
      <w:numFmt w:val="bullet"/>
      <w:lvlText w:val=""/>
      <w:lvlJc w:val="left"/>
      <w:pPr>
        <w:tabs>
          <w:tab w:val="num" w:pos="5040"/>
        </w:tabs>
        <w:ind w:left="5040" w:hanging="360"/>
      </w:pPr>
      <w:rPr>
        <w:rFonts w:ascii="Symbol" w:hAnsi="Symbol" w:hint="default"/>
      </w:rPr>
    </w:lvl>
    <w:lvl w:ilvl="7" w:tplc="E78A4B24" w:tentative="1">
      <w:start w:val="1"/>
      <w:numFmt w:val="bullet"/>
      <w:lvlText w:val="o"/>
      <w:lvlJc w:val="left"/>
      <w:pPr>
        <w:tabs>
          <w:tab w:val="num" w:pos="5760"/>
        </w:tabs>
        <w:ind w:left="5760" w:hanging="360"/>
      </w:pPr>
      <w:rPr>
        <w:rFonts w:ascii="Courier New" w:hAnsi="Courier New" w:cs="Courier New" w:hint="default"/>
      </w:rPr>
    </w:lvl>
    <w:lvl w:ilvl="8" w:tplc="3418FA2A" w:tentative="1">
      <w:start w:val="1"/>
      <w:numFmt w:val="bullet"/>
      <w:lvlText w:val=""/>
      <w:lvlJc w:val="left"/>
      <w:pPr>
        <w:tabs>
          <w:tab w:val="num" w:pos="6480"/>
        </w:tabs>
        <w:ind w:left="6480" w:hanging="360"/>
      </w:pPr>
      <w:rPr>
        <w:rFonts w:ascii="Wingdings" w:hAnsi="Wingdings" w:hint="default"/>
      </w:rPr>
    </w:lvl>
  </w:abstractNum>
  <w:abstractNum w:abstractNumId="31">
    <w:nsid w:val="576F168D"/>
    <w:multiLevelType w:val="hybridMultilevel"/>
    <w:tmpl w:val="AD38C3A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80E53E2"/>
    <w:multiLevelType w:val="hybridMultilevel"/>
    <w:tmpl w:val="7CB6C1E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D05642F"/>
    <w:multiLevelType w:val="hybridMultilevel"/>
    <w:tmpl w:val="4692BE86"/>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DDA453E"/>
    <w:multiLevelType w:val="hybridMultilevel"/>
    <w:tmpl w:val="1BE6C00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0975D44"/>
    <w:multiLevelType w:val="hybridMultilevel"/>
    <w:tmpl w:val="8E806C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5413C34"/>
    <w:multiLevelType w:val="hybridMultilevel"/>
    <w:tmpl w:val="D1FC69B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8D75D7E"/>
    <w:multiLevelType w:val="hybridMultilevel"/>
    <w:tmpl w:val="F68610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DDA2504"/>
    <w:multiLevelType w:val="hybridMultilevel"/>
    <w:tmpl w:val="8AC081B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F1D0A22"/>
    <w:multiLevelType w:val="hybridMultilevel"/>
    <w:tmpl w:val="CB308DF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FDC0E6A"/>
    <w:multiLevelType w:val="hybridMultilevel"/>
    <w:tmpl w:val="323C8E7E"/>
    <w:lvl w:ilvl="0" w:tplc="0C0A0011">
      <w:start w:val="1"/>
      <w:numFmt w:val="bullet"/>
      <w:lvlText w:val=""/>
      <w:lvlJc w:val="left"/>
      <w:pPr>
        <w:tabs>
          <w:tab w:val="num" w:pos="720"/>
        </w:tabs>
        <w:ind w:left="720" w:hanging="360"/>
      </w:pPr>
      <w:rPr>
        <w:rFonts w:ascii="Symbol" w:hAnsi="Symbol" w:hint="default"/>
        <w:color w:val="auto"/>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1">
    <w:nsid w:val="72B716BD"/>
    <w:multiLevelType w:val="hybridMultilevel"/>
    <w:tmpl w:val="2ECEFE2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8971B58"/>
    <w:multiLevelType w:val="hybridMultilevel"/>
    <w:tmpl w:val="6814325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9D00588"/>
    <w:multiLevelType w:val="hybridMultilevel"/>
    <w:tmpl w:val="A1FCDBD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4">
    <w:nsid w:val="7CB74C35"/>
    <w:multiLevelType w:val="multilevel"/>
    <w:tmpl w:val="3FD41918"/>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num w:numId="1">
    <w:abstractNumId w:val="12"/>
  </w:num>
  <w:num w:numId="2">
    <w:abstractNumId w:val="24"/>
  </w:num>
  <w:num w:numId="3">
    <w:abstractNumId w:val="23"/>
  </w:num>
  <w:num w:numId="4">
    <w:abstractNumId w:val="33"/>
  </w:num>
  <w:num w:numId="5">
    <w:abstractNumId w:val="40"/>
  </w:num>
  <w:num w:numId="6">
    <w:abstractNumId w:val="25"/>
  </w:num>
  <w:num w:numId="7">
    <w:abstractNumId w:val="5"/>
  </w:num>
  <w:num w:numId="8">
    <w:abstractNumId w:val="1"/>
  </w:num>
  <w:num w:numId="9">
    <w:abstractNumId w:val="17"/>
  </w:num>
  <w:num w:numId="10">
    <w:abstractNumId w:val="30"/>
  </w:num>
  <w:num w:numId="11">
    <w:abstractNumId w:val="44"/>
  </w:num>
  <w:num w:numId="12">
    <w:abstractNumId w:val="2"/>
  </w:num>
  <w:num w:numId="13">
    <w:abstractNumId w:val="12"/>
  </w:num>
  <w:num w:numId="14">
    <w:abstractNumId w:val="43"/>
  </w:num>
  <w:num w:numId="15">
    <w:abstractNumId w:val="10"/>
  </w:num>
  <w:num w:numId="16">
    <w:abstractNumId w:val="15"/>
  </w:num>
  <w:num w:numId="17">
    <w:abstractNumId w:val="16"/>
  </w:num>
  <w:num w:numId="18">
    <w:abstractNumId w:val="22"/>
  </w:num>
  <w:num w:numId="19">
    <w:abstractNumId w:val="37"/>
  </w:num>
  <w:num w:numId="20">
    <w:abstractNumId w:val="9"/>
  </w:num>
  <w:num w:numId="21">
    <w:abstractNumId w:val="34"/>
  </w:num>
  <w:num w:numId="22">
    <w:abstractNumId w:val="13"/>
  </w:num>
  <w:num w:numId="23">
    <w:abstractNumId w:val="36"/>
  </w:num>
  <w:num w:numId="24">
    <w:abstractNumId w:val="29"/>
  </w:num>
  <w:num w:numId="25">
    <w:abstractNumId w:val="31"/>
  </w:num>
  <w:num w:numId="26">
    <w:abstractNumId w:val="38"/>
  </w:num>
  <w:num w:numId="27">
    <w:abstractNumId w:val="19"/>
  </w:num>
  <w:num w:numId="28">
    <w:abstractNumId w:val="3"/>
  </w:num>
  <w:num w:numId="29">
    <w:abstractNumId w:val="7"/>
  </w:num>
  <w:num w:numId="30">
    <w:abstractNumId w:val="28"/>
  </w:num>
  <w:num w:numId="31">
    <w:abstractNumId w:val="11"/>
  </w:num>
  <w:num w:numId="32">
    <w:abstractNumId w:val="41"/>
  </w:num>
  <w:num w:numId="33">
    <w:abstractNumId w:val="35"/>
  </w:num>
  <w:num w:numId="34">
    <w:abstractNumId w:val="39"/>
  </w:num>
  <w:num w:numId="35">
    <w:abstractNumId w:val="0"/>
  </w:num>
  <w:num w:numId="36">
    <w:abstractNumId w:val="32"/>
  </w:num>
  <w:num w:numId="37">
    <w:abstractNumId w:val="14"/>
  </w:num>
  <w:num w:numId="38">
    <w:abstractNumId w:val="26"/>
  </w:num>
  <w:num w:numId="39">
    <w:abstractNumId w:val="21"/>
  </w:num>
  <w:num w:numId="40">
    <w:abstractNumId w:val="20"/>
  </w:num>
  <w:num w:numId="41">
    <w:abstractNumId w:val="42"/>
  </w:num>
  <w:num w:numId="42">
    <w:abstractNumId w:val="6"/>
  </w:num>
  <w:num w:numId="43">
    <w:abstractNumId w:val="18"/>
  </w:num>
  <w:num w:numId="44">
    <w:abstractNumId w:val="8"/>
  </w:num>
  <w:num w:numId="45">
    <w:abstractNumId w:val="2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08"/>
  <w:hyphenationZone w:val="425"/>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A4"/>
    <w:rsid w:val="00002AA7"/>
    <w:rsid w:val="000045A7"/>
    <w:rsid w:val="00004BF8"/>
    <w:rsid w:val="00006F76"/>
    <w:rsid w:val="000073C6"/>
    <w:rsid w:val="0001483C"/>
    <w:rsid w:val="00015B0C"/>
    <w:rsid w:val="000170ED"/>
    <w:rsid w:val="00017CD8"/>
    <w:rsid w:val="000212BF"/>
    <w:rsid w:val="00026C1F"/>
    <w:rsid w:val="00036FF8"/>
    <w:rsid w:val="00040B3B"/>
    <w:rsid w:val="00044D84"/>
    <w:rsid w:val="000507BF"/>
    <w:rsid w:val="00054E0F"/>
    <w:rsid w:val="000556E7"/>
    <w:rsid w:val="00065A92"/>
    <w:rsid w:val="00080E03"/>
    <w:rsid w:val="00086107"/>
    <w:rsid w:val="00090849"/>
    <w:rsid w:val="000935F1"/>
    <w:rsid w:val="000A18FB"/>
    <w:rsid w:val="000A39E2"/>
    <w:rsid w:val="000A72B8"/>
    <w:rsid w:val="000B4ACD"/>
    <w:rsid w:val="000B7E95"/>
    <w:rsid w:val="000C0320"/>
    <w:rsid w:val="000C1148"/>
    <w:rsid w:val="000C17C9"/>
    <w:rsid w:val="000C5F31"/>
    <w:rsid w:val="000E3060"/>
    <w:rsid w:val="00102303"/>
    <w:rsid w:val="0010553E"/>
    <w:rsid w:val="0010656F"/>
    <w:rsid w:val="00126B50"/>
    <w:rsid w:val="00127DCD"/>
    <w:rsid w:val="001320B1"/>
    <w:rsid w:val="001330B6"/>
    <w:rsid w:val="0013348A"/>
    <w:rsid w:val="00134FF7"/>
    <w:rsid w:val="00144A33"/>
    <w:rsid w:val="00152A3F"/>
    <w:rsid w:val="001539BA"/>
    <w:rsid w:val="00154F88"/>
    <w:rsid w:val="00161DB5"/>
    <w:rsid w:val="00163060"/>
    <w:rsid w:val="0016411C"/>
    <w:rsid w:val="00164761"/>
    <w:rsid w:val="00164A10"/>
    <w:rsid w:val="0016771B"/>
    <w:rsid w:val="00170476"/>
    <w:rsid w:val="00174245"/>
    <w:rsid w:val="0017745E"/>
    <w:rsid w:val="0018491C"/>
    <w:rsid w:val="001864EF"/>
    <w:rsid w:val="00187B8C"/>
    <w:rsid w:val="00190160"/>
    <w:rsid w:val="001A030E"/>
    <w:rsid w:val="001A6F73"/>
    <w:rsid w:val="001B65FC"/>
    <w:rsid w:val="001C250B"/>
    <w:rsid w:val="001C354D"/>
    <w:rsid w:val="001C5C55"/>
    <w:rsid w:val="001E77F8"/>
    <w:rsid w:val="001F3E4B"/>
    <w:rsid w:val="00201A0C"/>
    <w:rsid w:val="00202702"/>
    <w:rsid w:val="0020506F"/>
    <w:rsid w:val="002065A8"/>
    <w:rsid w:val="002068D6"/>
    <w:rsid w:val="00222437"/>
    <w:rsid w:val="00225305"/>
    <w:rsid w:val="0022560A"/>
    <w:rsid w:val="002274B9"/>
    <w:rsid w:val="002351BB"/>
    <w:rsid w:val="00241C2B"/>
    <w:rsid w:val="00242290"/>
    <w:rsid w:val="0024297E"/>
    <w:rsid w:val="00244C84"/>
    <w:rsid w:val="00257046"/>
    <w:rsid w:val="00261085"/>
    <w:rsid w:val="00261CCE"/>
    <w:rsid w:val="00271505"/>
    <w:rsid w:val="0027447D"/>
    <w:rsid w:val="00277BC3"/>
    <w:rsid w:val="00280975"/>
    <w:rsid w:val="002837D0"/>
    <w:rsid w:val="0028452B"/>
    <w:rsid w:val="00285324"/>
    <w:rsid w:val="00286164"/>
    <w:rsid w:val="00295B31"/>
    <w:rsid w:val="00297391"/>
    <w:rsid w:val="002A3995"/>
    <w:rsid w:val="002A5BDD"/>
    <w:rsid w:val="002B2AA3"/>
    <w:rsid w:val="002B50E1"/>
    <w:rsid w:val="002D1D99"/>
    <w:rsid w:val="002D357A"/>
    <w:rsid w:val="002D3A60"/>
    <w:rsid w:val="002D5483"/>
    <w:rsid w:val="002D63EF"/>
    <w:rsid w:val="002E76F1"/>
    <w:rsid w:val="002F1CFC"/>
    <w:rsid w:val="002F47AA"/>
    <w:rsid w:val="00310F40"/>
    <w:rsid w:val="003147AA"/>
    <w:rsid w:val="00321530"/>
    <w:rsid w:val="00321AAA"/>
    <w:rsid w:val="003238F7"/>
    <w:rsid w:val="00336DE2"/>
    <w:rsid w:val="0034640B"/>
    <w:rsid w:val="003469E0"/>
    <w:rsid w:val="00354F1C"/>
    <w:rsid w:val="003555AE"/>
    <w:rsid w:val="00356459"/>
    <w:rsid w:val="0035668B"/>
    <w:rsid w:val="003647DE"/>
    <w:rsid w:val="0036543E"/>
    <w:rsid w:val="003674E5"/>
    <w:rsid w:val="00371892"/>
    <w:rsid w:val="00382BBD"/>
    <w:rsid w:val="00391399"/>
    <w:rsid w:val="003917CE"/>
    <w:rsid w:val="003966DB"/>
    <w:rsid w:val="003A117B"/>
    <w:rsid w:val="003A428D"/>
    <w:rsid w:val="003A4F02"/>
    <w:rsid w:val="003A5CAE"/>
    <w:rsid w:val="003A6C60"/>
    <w:rsid w:val="003B40F2"/>
    <w:rsid w:val="003B6616"/>
    <w:rsid w:val="003B6A5A"/>
    <w:rsid w:val="003C39BF"/>
    <w:rsid w:val="003C7E54"/>
    <w:rsid w:val="003F1D1D"/>
    <w:rsid w:val="003F1F37"/>
    <w:rsid w:val="003F2C24"/>
    <w:rsid w:val="004029EA"/>
    <w:rsid w:val="00402F03"/>
    <w:rsid w:val="00407F7B"/>
    <w:rsid w:val="004103D8"/>
    <w:rsid w:val="00413B64"/>
    <w:rsid w:val="00414F83"/>
    <w:rsid w:val="00424D36"/>
    <w:rsid w:val="004326BB"/>
    <w:rsid w:val="00436A3E"/>
    <w:rsid w:val="00444C92"/>
    <w:rsid w:val="004506E7"/>
    <w:rsid w:val="004545A5"/>
    <w:rsid w:val="004546A3"/>
    <w:rsid w:val="0045601B"/>
    <w:rsid w:val="00457DF5"/>
    <w:rsid w:val="00463562"/>
    <w:rsid w:val="00463982"/>
    <w:rsid w:val="00465A94"/>
    <w:rsid w:val="00470D59"/>
    <w:rsid w:val="004726E6"/>
    <w:rsid w:val="004732FD"/>
    <w:rsid w:val="00484A96"/>
    <w:rsid w:val="004911B2"/>
    <w:rsid w:val="00491CB2"/>
    <w:rsid w:val="0049386B"/>
    <w:rsid w:val="00496425"/>
    <w:rsid w:val="00497355"/>
    <w:rsid w:val="004A06C3"/>
    <w:rsid w:val="004B4E6E"/>
    <w:rsid w:val="004B6B2D"/>
    <w:rsid w:val="004C4D85"/>
    <w:rsid w:val="004C7918"/>
    <w:rsid w:val="004D0280"/>
    <w:rsid w:val="004D08E3"/>
    <w:rsid w:val="004D3F0F"/>
    <w:rsid w:val="004E047B"/>
    <w:rsid w:val="004E7261"/>
    <w:rsid w:val="004E77BB"/>
    <w:rsid w:val="004F13E3"/>
    <w:rsid w:val="004F44BB"/>
    <w:rsid w:val="004F5830"/>
    <w:rsid w:val="005004B1"/>
    <w:rsid w:val="00502ED5"/>
    <w:rsid w:val="0050728B"/>
    <w:rsid w:val="00523561"/>
    <w:rsid w:val="00523A8C"/>
    <w:rsid w:val="0053461F"/>
    <w:rsid w:val="00537115"/>
    <w:rsid w:val="00545A13"/>
    <w:rsid w:val="00546BA1"/>
    <w:rsid w:val="005516C6"/>
    <w:rsid w:val="00560C52"/>
    <w:rsid w:val="005652B0"/>
    <w:rsid w:val="00566EF2"/>
    <w:rsid w:val="0057015A"/>
    <w:rsid w:val="005702CA"/>
    <w:rsid w:val="005717E0"/>
    <w:rsid w:val="00571956"/>
    <w:rsid w:val="00573B39"/>
    <w:rsid w:val="00573F9C"/>
    <w:rsid w:val="00580412"/>
    <w:rsid w:val="00580537"/>
    <w:rsid w:val="00581999"/>
    <w:rsid w:val="00585968"/>
    <w:rsid w:val="005861F4"/>
    <w:rsid w:val="005A0A63"/>
    <w:rsid w:val="005A22BE"/>
    <w:rsid w:val="005A30CD"/>
    <w:rsid w:val="005B022E"/>
    <w:rsid w:val="005B0E31"/>
    <w:rsid w:val="005B27B9"/>
    <w:rsid w:val="005B2D31"/>
    <w:rsid w:val="005C09AB"/>
    <w:rsid w:val="005C27E8"/>
    <w:rsid w:val="005C5464"/>
    <w:rsid w:val="005C6364"/>
    <w:rsid w:val="005D2332"/>
    <w:rsid w:val="005D440E"/>
    <w:rsid w:val="005D541E"/>
    <w:rsid w:val="005E2CE1"/>
    <w:rsid w:val="005E5FB0"/>
    <w:rsid w:val="005F1A2D"/>
    <w:rsid w:val="005F4D3C"/>
    <w:rsid w:val="005F6F03"/>
    <w:rsid w:val="00602D46"/>
    <w:rsid w:val="00604A67"/>
    <w:rsid w:val="00604B94"/>
    <w:rsid w:val="0062347F"/>
    <w:rsid w:val="006340B8"/>
    <w:rsid w:val="0063466F"/>
    <w:rsid w:val="006406B1"/>
    <w:rsid w:val="00646B52"/>
    <w:rsid w:val="00651104"/>
    <w:rsid w:val="0065224E"/>
    <w:rsid w:val="006563A7"/>
    <w:rsid w:val="0067123B"/>
    <w:rsid w:val="00675E97"/>
    <w:rsid w:val="00682428"/>
    <w:rsid w:val="006835D6"/>
    <w:rsid w:val="00685E36"/>
    <w:rsid w:val="0069279E"/>
    <w:rsid w:val="0069798A"/>
    <w:rsid w:val="006A6F6F"/>
    <w:rsid w:val="006B2E1D"/>
    <w:rsid w:val="006B5203"/>
    <w:rsid w:val="006C496E"/>
    <w:rsid w:val="006C6425"/>
    <w:rsid w:val="006D32D4"/>
    <w:rsid w:val="006D53FE"/>
    <w:rsid w:val="006E2F7F"/>
    <w:rsid w:val="006E3D02"/>
    <w:rsid w:val="006E500F"/>
    <w:rsid w:val="006E65A1"/>
    <w:rsid w:val="006E6800"/>
    <w:rsid w:val="006F6727"/>
    <w:rsid w:val="006F7E7D"/>
    <w:rsid w:val="00700737"/>
    <w:rsid w:val="00700A84"/>
    <w:rsid w:val="007179DF"/>
    <w:rsid w:val="00722534"/>
    <w:rsid w:val="00743483"/>
    <w:rsid w:val="0074359D"/>
    <w:rsid w:val="00745BE6"/>
    <w:rsid w:val="007561B5"/>
    <w:rsid w:val="0076382F"/>
    <w:rsid w:val="007651D1"/>
    <w:rsid w:val="007729B3"/>
    <w:rsid w:val="0078051C"/>
    <w:rsid w:val="0078209F"/>
    <w:rsid w:val="00790C37"/>
    <w:rsid w:val="0079209D"/>
    <w:rsid w:val="00792893"/>
    <w:rsid w:val="00792F56"/>
    <w:rsid w:val="007954CB"/>
    <w:rsid w:val="007A17CE"/>
    <w:rsid w:val="007A1AB5"/>
    <w:rsid w:val="007A1F26"/>
    <w:rsid w:val="007A585B"/>
    <w:rsid w:val="007B0346"/>
    <w:rsid w:val="007B2392"/>
    <w:rsid w:val="007C0A9D"/>
    <w:rsid w:val="007C144C"/>
    <w:rsid w:val="007C21CA"/>
    <w:rsid w:val="007D0436"/>
    <w:rsid w:val="007D4D16"/>
    <w:rsid w:val="007F0450"/>
    <w:rsid w:val="007F1522"/>
    <w:rsid w:val="00806D73"/>
    <w:rsid w:val="00816563"/>
    <w:rsid w:val="00816DCF"/>
    <w:rsid w:val="008170F1"/>
    <w:rsid w:val="00824D6D"/>
    <w:rsid w:val="00827730"/>
    <w:rsid w:val="00827912"/>
    <w:rsid w:val="00835A30"/>
    <w:rsid w:val="008603F0"/>
    <w:rsid w:val="00862D84"/>
    <w:rsid w:val="00864773"/>
    <w:rsid w:val="00871DC2"/>
    <w:rsid w:val="008723C8"/>
    <w:rsid w:val="008735D5"/>
    <w:rsid w:val="008807E3"/>
    <w:rsid w:val="00880F19"/>
    <w:rsid w:val="00884AD5"/>
    <w:rsid w:val="00894CC7"/>
    <w:rsid w:val="008A4D5F"/>
    <w:rsid w:val="008B1EE5"/>
    <w:rsid w:val="008B3E7D"/>
    <w:rsid w:val="008B570E"/>
    <w:rsid w:val="008E253D"/>
    <w:rsid w:val="008E71B8"/>
    <w:rsid w:val="008F427A"/>
    <w:rsid w:val="008F4F3D"/>
    <w:rsid w:val="009177BE"/>
    <w:rsid w:val="00927BEF"/>
    <w:rsid w:val="009317B9"/>
    <w:rsid w:val="009353C5"/>
    <w:rsid w:val="00935DF3"/>
    <w:rsid w:val="00941096"/>
    <w:rsid w:val="00942DBD"/>
    <w:rsid w:val="00943B94"/>
    <w:rsid w:val="0094506A"/>
    <w:rsid w:val="00946040"/>
    <w:rsid w:val="0094777F"/>
    <w:rsid w:val="00954DA2"/>
    <w:rsid w:val="009575CF"/>
    <w:rsid w:val="00966236"/>
    <w:rsid w:val="0097416D"/>
    <w:rsid w:val="00983FBA"/>
    <w:rsid w:val="009841C5"/>
    <w:rsid w:val="00984F56"/>
    <w:rsid w:val="00986E56"/>
    <w:rsid w:val="00991544"/>
    <w:rsid w:val="00992666"/>
    <w:rsid w:val="00993A79"/>
    <w:rsid w:val="00993D63"/>
    <w:rsid w:val="00994DA8"/>
    <w:rsid w:val="00996C8B"/>
    <w:rsid w:val="009A2B8B"/>
    <w:rsid w:val="009B0548"/>
    <w:rsid w:val="009B09BE"/>
    <w:rsid w:val="009B0F53"/>
    <w:rsid w:val="009C17B7"/>
    <w:rsid w:val="009C3D20"/>
    <w:rsid w:val="009C6EDA"/>
    <w:rsid w:val="009D1DA9"/>
    <w:rsid w:val="009D43D7"/>
    <w:rsid w:val="009E33EF"/>
    <w:rsid w:val="009F0FAC"/>
    <w:rsid w:val="009F7DD0"/>
    <w:rsid w:val="00A01197"/>
    <w:rsid w:val="00A015A0"/>
    <w:rsid w:val="00A04144"/>
    <w:rsid w:val="00A1405A"/>
    <w:rsid w:val="00A14866"/>
    <w:rsid w:val="00A239E9"/>
    <w:rsid w:val="00A246E7"/>
    <w:rsid w:val="00A339A4"/>
    <w:rsid w:val="00A362E1"/>
    <w:rsid w:val="00A403A0"/>
    <w:rsid w:val="00A429E0"/>
    <w:rsid w:val="00A43626"/>
    <w:rsid w:val="00A454AA"/>
    <w:rsid w:val="00A4555D"/>
    <w:rsid w:val="00A45754"/>
    <w:rsid w:val="00A47CE3"/>
    <w:rsid w:val="00A50A1F"/>
    <w:rsid w:val="00A61C6A"/>
    <w:rsid w:val="00A63C92"/>
    <w:rsid w:val="00A6443D"/>
    <w:rsid w:val="00A67D5F"/>
    <w:rsid w:val="00A7322C"/>
    <w:rsid w:val="00A77934"/>
    <w:rsid w:val="00AA0C9E"/>
    <w:rsid w:val="00AA15C0"/>
    <w:rsid w:val="00AB004C"/>
    <w:rsid w:val="00AB1A95"/>
    <w:rsid w:val="00AC0B6C"/>
    <w:rsid w:val="00AC3DC2"/>
    <w:rsid w:val="00AC6497"/>
    <w:rsid w:val="00AD3A7C"/>
    <w:rsid w:val="00AD70C7"/>
    <w:rsid w:val="00AE0B0C"/>
    <w:rsid w:val="00AE2D03"/>
    <w:rsid w:val="00AE2D4E"/>
    <w:rsid w:val="00AE67FC"/>
    <w:rsid w:val="00B03048"/>
    <w:rsid w:val="00B10F3F"/>
    <w:rsid w:val="00B13E10"/>
    <w:rsid w:val="00B17A4D"/>
    <w:rsid w:val="00B2336B"/>
    <w:rsid w:val="00B23ECA"/>
    <w:rsid w:val="00B270E1"/>
    <w:rsid w:val="00B32D1C"/>
    <w:rsid w:val="00B42850"/>
    <w:rsid w:val="00B4647F"/>
    <w:rsid w:val="00B53982"/>
    <w:rsid w:val="00B54644"/>
    <w:rsid w:val="00B570F0"/>
    <w:rsid w:val="00B62A65"/>
    <w:rsid w:val="00B63F62"/>
    <w:rsid w:val="00B64FED"/>
    <w:rsid w:val="00B71732"/>
    <w:rsid w:val="00B81B7E"/>
    <w:rsid w:val="00B8307F"/>
    <w:rsid w:val="00B87925"/>
    <w:rsid w:val="00B91BB9"/>
    <w:rsid w:val="00BA483A"/>
    <w:rsid w:val="00BA6106"/>
    <w:rsid w:val="00BA6B9F"/>
    <w:rsid w:val="00BA6F2F"/>
    <w:rsid w:val="00BB0341"/>
    <w:rsid w:val="00BB17FC"/>
    <w:rsid w:val="00BB24BD"/>
    <w:rsid w:val="00BB3D1E"/>
    <w:rsid w:val="00BC231A"/>
    <w:rsid w:val="00BC4CEC"/>
    <w:rsid w:val="00BD29DF"/>
    <w:rsid w:val="00BD4E1B"/>
    <w:rsid w:val="00BD7018"/>
    <w:rsid w:val="00BD716C"/>
    <w:rsid w:val="00BE2B10"/>
    <w:rsid w:val="00BE381E"/>
    <w:rsid w:val="00BF28D1"/>
    <w:rsid w:val="00C0418A"/>
    <w:rsid w:val="00C1061F"/>
    <w:rsid w:val="00C3081A"/>
    <w:rsid w:val="00C34205"/>
    <w:rsid w:val="00C348CC"/>
    <w:rsid w:val="00C418C5"/>
    <w:rsid w:val="00C46C66"/>
    <w:rsid w:val="00C52CE2"/>
    <w:rsid w:val="00C53A1E"/>
    <w:rsid w:val="00C566B7"/>
    <w:rsid w:val="00C56703"/>
    <w:rsid w:val="00C60560"/>
    <w:rsid w:val="00C64049"/>
    <w:rsid w:val="00C656F2"/>
    <w:rsid w:val="00C85F14"/>
    <w:rsid w:val="00C87FC5"/>
    <w:rsid w:val="00C933E1"/>
    <w:rsid w:val="00C95271"/>
    <w:rsid w:val="00CA40C4"/>
    <w:rsid w:val="00CA74C0"/>
    <w:rsid w:val="00CA7AF9"/>
    <w:rsid w:val="00CB0B3C"/>
    <w:rsid w:val="00CB3A6F"/>
    <w:rsid w:val="00CB4E84"/>
    <w:rsid w:val="00CB7884"/>
    <w:rsid w:val="00CC778C"/>
    <w:rsid w:val="00CD0078"/>
    <w:rsid w:val="00CD40F5"/>
    <w:rsid w:val="00CD6F8E"/>
    <w:rsid w:val="00CE0D90"/>
    <w:rsid w:val="00CF2118"/>
    <w:rsid w:val="00CF5FC3"/>
    <w:rsid w:val="00D130C3"/>
    <w:rsid w:val="00D17169"/>
    <w:rsid w:val="00D178E9"/>
    <w:rsid w:val="00D2146E"/>
    <w:rsid w:val="00D22821"/>
    <w:rsid w:val="00D3027E"/>
    <w:rsid w:val="00D33C79"/>
    <w:rsid w:val="00D33CA2"/>
    <w:rsid w:val="00D35F29"/>
    <w:rsid w:val="00D361DE"/>
    <w:rsid w:val="00D51B9E"/>
    <w:rsid w:val="00D7053B"/>
    <w:rsid w:val="00D7205E"/>
    <w:rsid w:val="00D83D4C"/>
    <w:rsid w:val="00D84C48"/>
    <w:rsid w:val="00D8684D"/>
    <w:rsid w:val="00D87695"/>
    <w:rsid w:val="00D97CCF"/>
    <w:rsid w:val="00DA7495"/>
    <w:rsid w:val="00DB056D"/>
    <w:rsid w:val="00DB5B21"/>
    <w:rsid w:val="00DC70D7"/>
    <w:rsid w:val="00DD38C9"/>
    <w:rsid w:val="00DD3C3A"/>
    <w:rsid w:val="00DD73B1"/>
    <w:rsid w:val="00DE401F"/>
    <w:rsid w:val="00DE4166"/>
    <w:rsid w:val="00DE6843"/>
    <w:rsid w:val="00DF51C9"/>
    <w:rsid w:val="00DF6570"/>
    <w:rsid w:val="00E05DD0"/>
    <w:rsid w:val="00E105C1"/>
    <w:rsid w:val="00E1113F"/>
    <w:rsid w:val="00E1223B"/>
    <w:rsid w:val="00E1392F"/>
    <w:rsid w:val="00E15B32"/>
    <w:rsid w:val="00E24AF2"/>
    <w:rsid w:val="00E35090"/>
    <w:rsid w:val="00E4105E"/>
    <w:rsid w:val="00E43357"/>
    <w:rsid w:val="00E448CD"/>
    <w:rsid w:val="00E5101E"/>
    <w:rsid w:val="00E51FB6"/>
    <w:rsid w:val="00E55BFC"/>
    <w:rsid w:val="00E56FFC"/>
    <w:rsid w:val="00E57531"/>
    <w:rsid w:val="00E614CF"/>
    <w:rsid w:val="00E70784"/>
    <w:rsid w:val="00E70CE2"/>
    <w:rsid w:val="00E75926"/>
    <w:rsid w:val="00E77AA3"/>
    <w:rsid w:val="00E77DC3"/>
    <w:rsid w:val="00E81A94"/>
    <w:rsid w:val="00E81F69"/>
    <w:rsid w:val="00E82D0D"/>
    <w:rsid w:val="00E8500A"/>
    <w:rsid w:val="00E91A3A"/>
    <w:rsid w:val="00E97C0A"/>
    <w:rsid w:val="00EA4939"/>
    <w:rsid w:val="00EA545E"/>
    <w:rsid w:val="00EB4E9D"/>
    <w:rsid w:val="00EC7659"/>
    <w:rsid w:val="00ED3D40"/>
    <w:rsid w:val="00ED724B"/>
    <w:rsid w:val="00EF21D4"/>
    <w:rsid w:val="00EF59C8"/>
    <w:rsid w:val="00EF6BF0"/>
    <w:rsid w:val="00F0660E"/>
    <w:rsid w:val="00F13408"/>
    <w:rsid w:val="00F1342C"/>
    <w:rsid w:val="00F13BD8"/>
    <w:rsid w:val="00F215B4"/>
    <w:rsid w:val="00F24B37"/>
    <w:rsid w:val="00F2545A"/>
    <w:rsid w:val="00F31AB6"/>
    <w:rsid w:val="00F32A4A"/>
    <w:rsid w:val="00F330BF"/>
    <w:rsid w:val="00F3383B"/>
    <w:rsid w:val="00F4316F"/>
    <w:rsid w:val="00F439DA"/>
    <w:rsid w:val="00F45837"/>
    <w:rsid w:val="00F47441"/>
    <w:rsid w:val="00F66CD2"/>
    <w:rsid w:val="00F80975"/>
    <w:rsid w:val="00F87425"/>
    <w:rsid w:val="00F90206"/>
    <w:rsid w:val="00F92397"/>
    <w:rsid w:val="00F97094"/>
    <w:rsid w:val="00FA364B"/>
    <w:rsid w:val="00FA3767"/>
    <w:rsid w:val="00FB1737"/>
    <w:rsid w:val="00FB67E2"/>
    <w:rsid w:val="00FB7CF7"/>
    <w:rsid w:val="00FC0786"/>
    <w:rsid w:val="00FC301D"/>
    <w:rsid w:val="00FC63BF"/>
    <w:rsid w:val="00FC6741"/>
    <w:rsid w:val="00FC7A5A"/>
    <w:rsid w:val="00FD008C"/>
    <w:rsid w:val="00FF3AB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A117B"/>
    <w:pPr>
      <w:spacing w:before="120" w:after="120"/>
      <w:jc w:val="both"/>
    </w:pPr>
    <w:rPr>
      <w:rFonts w:ascii="Arial" w:hAnsi="Arial" w:cs="Arial"/>
      <w:bCs/>
      <w:sz w:val="18"/>
      <w:szCs w:val="18"/>
      <w:lang w:val="es-ES" w:eastAsia="es-ES"/>
    </w:rPr>
  </w:style>
  <w:style w:type="paragraph" w:styleId="Ttulo1">
    <w:name w:val="heading 1"/>
    <w:basedOn w:val="Normal"/>
    <w:next w:val="Normal"/>
    <w:autoRedefine/>
    <w:qFormat/>
    <w:rsid w:val="0094506A"/>
    <w:pPr>
      <w:keepNext/>
      <w:widowControl w:val="0"/>
      <w:numPr>
        <w:numId w:val="1"/>
      </w:numPr>
      <w:tabs>
        <w:tab w:val="clear" w:pos="2858"/>
        <w:tab w:val="num" w:pos="2410"/>
      </w:tabs>
      <w:ind w:hanging="1418"/>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D84C48"/>
    <w:pPr>
      <w:keepNext/>
      <w:widowControl w:val="0"/>
      <w:jc w:val="left"/>
      <w:outlineLvl w:val="1"/>
    </w:pPr>
    <w:rPr>
      <w:rFonts w:cs="Times New Roman"/>
      <w:lang w:val="es-ES_tradnl"/>
    </w:rPr>
  </w:style>
  <w:style w:type="paragraph" w:styleId="Ttulo3">
    <w:name w:val="heading 3"/>
    <w:aliases w:val="T3,título 3"/>
    <w:basedOn w:val="Normal"/>
    <w:next w:val="Normal"/>
    <w:qFormat/>
    <w:rsid w:val="00AE2D4E"/>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qFormat/>
    <w:rsid w:val="00AE2D4E"/>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qFormat/>
    <w:rsid w:val="00AE2D4E"/>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qFormat/>
    <w:rsid w:val="00AE2D4E"/>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qFormat/>
    <w:rsid w:val="00AE2D4E"/>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qFormat/>
    <w:rsid w:val="00AE2D4E"/>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qFormat/>
    <w:rsid w:val="00AE2D4E"/>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titulo1">
    <w:name w:val="parrafo titulo 1"/>
    <w:basedOn w:val="Normal"/>
    <w:rsid w:val="00AE2D4E"/>
    <w:pPr>
      <w:spacing w:after="240"/>
      <w:ind w:left="851"/>
    </w:pPr>
    <w:rPr>
      <w:snapToGrid w:val="0"/>
      <w:lang w:val="es-ES_tradnl"/>
    </w:rPr>
  </w:style>
  <w:style w:type="paragraph" w:styleId="Textoindependiente2">
    <w:name w:val="Body Text 2"/>
    <w:basedOn w:val="Normal"/>
    <w:semiHidden/>
    <w:rsid w:val="00AE2D4E"/>
    <w:pPr>
      <w:widowControl w:val="0"/>
      <w:tabs>
        <w:tab w:val="left" w:pos="-720"/>
        <w:tab w:val="left" w:pos="0"/>
        <w:tab w:val="left" w:pos="720"/>
      </w:tabs>
      <w:suppressAutoHyphens/>
    </w:pPr>
    <w:rPr>
      <w:rFonts w:ascii="CG Times" w:hAnsi="CG Times"/>
      <w:snapToGrid w:val="0"/>
      <w:spacing w:val="-3"/>
      <w:lang w:val="es-ES_tradnl"/>
    </w:rPr>
  </w:style>
  <w:style w:type="paragraph" w:customStyle="1" w:styleId="NumeracinconLetras1">
    <w:name w:val="Numeración con Letras 1"/>
    <w:basedOn w:val="Normal"/>
    <w:rsid w:val="00AE2D4E"/>
    <w:pPr>
      <w:spacing w:after="60"/>
    </w:pPr>
    <w:rPr>
      <w:lang w:val="es-ES_tradnl"/>
    </w:rPr>
  </w:style>
  <w:style w:type="character" w:styleId="Hipervnculo">
    <w:name w:val="Hyperlink"/>
    <w:semiHidden/>
    <w:rsid w:val="00AE2D4E"/>
    <w:rPr>
      <w:color w:val="0000FF"/>
      <w:u w:val="single"/>
    </w:rPr>
  </w:style>
  <w:style w:type="paragraph" w:styleId="Sangra3detindependiente">
    <w:name w:val="Body Text Indent 3"/>
    <w:basedOn w:val="Normal"/>
    <w:semiHidden/>
    <w:rsid w:val="00AE2D4E"/>
    <w:pPr>
      <w:widowControl w:val="0"/>
      <w:tabs>
        <w:tab w:val="left" w:pos="-720"/>
        <w:tab w:val="left" w:pos="0"/>
        <w:tab w:val="left" w:pos="720"/>
      </w:tabs>
      <w:suppressAutoHyphens/>
      <w:ind w:left="1080"/>
    </w:pPr>
    <w:rPr>
      <w:rFonts w:ascii="CG Times" w:hAnsi="CG Times"/>
      <w:snapToGrid w:val="0"/>
      <w:spacing w:val="-3"/>
      <w:lang w:val="es-ES_tradnl"/>
    </w:rPr>
  </w:style>
  <w:style w:type="paragraph" w:styleId="Textoindependiente">
    <w:name w:val="Body Text"/>
    <w:basedOn w:val="Normal"/>
    <w:rsid w:val="00AE2D4E"/>
    <w:pPr>
      <w:widowControl w:val="0"/>
      <w:tabs>
        <w:tab w:val="left" w:pos="-720"/>
      </w:tabs>
      <w:suppressAutoHyphens/>
      <w:jc w:val="center"/>
    </w:pPr>
    <w:rPr>
      <w:rFonts w:ascii="CG Times" w:hAnsi="CG Times"/>
      <w:b/>
      <w:snapToGrid w:val="0"/>
      <w:sz w:val="28"/>
      <w:lang w:val="es-ES_tradnl"/>
    </w:rPr>
  </w:style>
  <w:style w:type="paragraph" w:styleId="Sangradetextonormal">
    <w:name w:val="Body Text Indent"/>
    <w:basedOn w:val="Normal"/>
    <w:rsid w:val="00AE2D4E"/>
    <w:pPr>
      <w:widowControl w:val="0"/>
      <w:tabs>
        <w:tab w:val="left" w:pos="-720"/>
        <w:tab w:val="left" w:pos="0"/>
        <w:tab w:val="left" w:pos="720"/>
      </w:tabs>
      <w:suppressAutoHyphens/>
      <w:ind w:left="709" w:hanging="709"/>
    </w:pPr>
    <w:rPr>
      <w:rFonts w:ascii="CG Times" w:hAnsi="CG Times"/>
      <w:snapToGrid w:val="0"/>
      <w:spacing w:val="-3"/>
      <w:lang w:val="es-ES_tradnl"/>
    </w:rPr>
  </w:style>
  <w:style w:type="paragraph" w:styleId="Textoindependiente3">
    <w:name w:val="Body Text 3"/>
    <w:basedOn w:val="Normal"/>
    <w:semiHidden/>
    <w:rsid w:val="00AE2D4E"/>
    <w:pPr>
      <w:widowControl w:val="0"/>
    </w:pPr>
    <w:rPr>
      <w:rFonts w:ascii="CG Times" w:hAnsi="CG Times"/>
      <w:snapToGrid w:val="0"/>
      <w:color w:val="FF0000"/>
      <w:spacing w:val="-3"/>
      <w:lang w:val="es-ES_tradnl"/>
    </w:rPr>
  </w:style>
  <w:style w:type="paragraph" w:customStyle="1" w:styleId="NumeracinconLetras2">
    <w:name w:val="Numeración con Letras 2"/>
    <w:basedOn w:val="Normal"/>
    <w:next w:val="Normal"/>
    <w:rsid w:val="00AE2D4E"/>
    <w:rPr>
      <w:lang w:val="es-ES_tradnl"/>
    </w:rPr>
  </w:style>
  <w:style w:type="paragraph" w:styleId="Sangra2detindependiente">
    <w:name w:val="Body Text Indent 2"/>
    <w:basedOn w:val="Normal"/>
    <w:semiHidden/>
    <w:rsid w:val="00AE2D4E"/>
    <w:pPr>
      <w:widowControl w:val="0"/>
      <w:tabs>
        <w:tab w:val="left" w:pos="-720"/>
        <w:tab w:val="left" w:pos="0"/>
      </w:tabs>
      <w:suppressAutoHyphens/>
      <w:ind w:left="360"/>
    </w:pPr>
    <w:rPr>
      <w:rFonts w:ascii="CG Times" w:hAnsi="CG Times"/>
      <w:snapToGrid w:val="0"/>
      <w:spacing w:val="-3"/>
      <w:lang w:val="es-ES_tradnl"/>
    </w:rPr>
  </w:style>
  <w:style w:type="paragraph" w:styleId="Textodebloque">
    <w:name w:val="Block Text"/>
    <w:basedOn w:val="Normal"/>
    <w:semiHidden/>
    <w:rsid w:val="00AE2D4E"/>
    <w:pPr>
      <w:tabs>
        <w:tab w:val="left" w:pos="851"/>
        <w:tab w:val="right" w:pos="4074"/>
      </w:tabs>
      <w:ind w:left="851" w:right="23" w:hanging="851"/>
      <w:outlineLvl w:val="0"/>
    </w:pPr>
    <w:rPr>
      <w:bCs w:val="0"/>
    </w:rPr>
  </w:style>
  <w:style w:type="paragraph" w:styleId="Ttulo">
    <w:name w:val="Title"/>
    <w:basedOn w:val="Normal"/>
    <w:qFormat/>
    <w:rsid w:val="00AE2D4E"/>
    <w:pPr>
      <w:widowControl w:val="0"/>
    </w:pPr>
    <w:rPr>
      <w:rFonts w:ascii="Courier New" w:hAnsi="Courier New"/>
      <w:snapToGrid w:val="0"/>
    </w:rPr>
  </w:style>
  <w:style w:type="paragraph" w:customStyle="1" w:styleId="PA">
    <w:name w:val="PA"/>
    <w:basedOn w:val="Normal"/>
    <w:rsid w:val="00AE2D4E"/>
    <w:pPr>
      <w:tabs>
        <w:tab w:val="right" w:pos="9072"/>
      </w:tabs>
      <w:jc w:val="right"/>
    </w:pPr>
    <w:rPr>
      <w:color w:val="000000"/>
      <w:lang w:val="es-ES_tradnl"/>
    </w:rPr>
  </w:style>
  <w:style w:type="paragraph" w:customStyle="1" w:styleId="Textodenotaalfinal">
    <w:name w:val="Texto de nota al final"/>
    <w:basedOn w:val="Normal"/>
    <w:rsid w:val="00AE2D4E"/>
    <w:pPr>
      <w:widowControl w:val="0"/>
    </w:pPr>
    <w:rPr>
      <w:rFonts w:ascii="Courier New" w:hAnsi="Courier New"/>
      <w:snapToGrid w:val="0"/>
    </w:rPr>
  </w:style>
  <w:style w:type="character" w:styleId="Nmerodepgina">
    <w:name w:val="page number"/>
    <w:basedOn w:val="Fuentedeprrafopredeter"/>
    <w:semiHidden/>
    <w:rsid w:val="00AE2D4E"/>
  </w:style>
  <w:style w:type="paragraph" w:styleId="Encabezado">
    <w:name w:val="header"/>
    <w:basedOn w:val="Normal"/>
    <w:semiHidden/>
    <w:rsid w:val="00AE2D4E"/>
    <w:pPr>
      <w:widowControl w:val="0"/>
      <w:tabs>
        <w:tab w:val="center" w:pos="4419"/>
        <w:tab w:val="right" w:pos="8838"/>
      </w:tabs>
    </w:pPr>
    <w:rPr>
      <w:rFonts w:ascii="Courier New" w:hAnsi="Courier New"/>
      <w:snapToGrid w:val="0"/>
    </w:rPr>
  </w:style>
  <w:style w:type="paragraph" w:styleId="Piedepgina">
    <w:name w:val="footer"/>
    <w:basedOn w:val="Normal"/>
    <w:semiHidden/>
    <w:rsid w:val="00AE2D4E"/>
    <w:pPr>
      <w:widowControl w:val="0"/>
      <w:tabs>
        <w:tab w:val="center" w:pos="4419"/>
        <w:tab w:val="right" w:pos="8838"/>
      </w:tabs>
    </w:pPr>
    <w:rPr>
      <w:rFonts w:ascii="Courier New" w:hAnsi="Courier New"/>
      <w:snapToGrid w:val="0"/>
    </w:rPr>
  </w:style>
  <w:style w:type="character" w:styleId="Hipervnculovisitado">
    <w:name w:val="FollowedHyperlink"/>
    <w:semiHidden/>
    <w:rsid w:val="00AE2D4E"/>
    <w:rPr>
      <w:color w:val="800080"/>
      <w:u w:val="single"/>
    </w:rPr>
  </w:style>
  <w:style w:type="paragraph" w:styleId="TDC1">
    <w:name w:val="toc 1"/>
    <w:basedOn w:val="Normal"/>
    <w:next w:val="Normal"/>
    <w:autoRedefine/>
    <w:semiHidden/>
    <w:rsid w:val="00AE2D4E"/>
    <w:pPr>
      <w:tabs>
        <w:tab w:val="left" w:pos="1260"/>
        <w:tab w:val="right" w:leader="dot" w:pos="9111"/>
      </w:tabs>
    </w:pPr>
  </w:style>
  <w:style w:type="paragraph" w:styleId="Subttulo">
    <w:name w:val="Subtitle"/>
    <w:basedOn w:val="Normal"/>
    <w:qFormat/>
    <w:rsid w:val="00AE2D4E"/>
    <w:pPr>
      <w:jc w:val="center"/>
    </w:pPr>
    <w:rPr>
      <w:b/>
      <w:bCs w:val="0"/>
    </w:rPr>
  </w:style>
  <w:style w:type="paragraph" w:customStyle="1" w:styleId="Tdc4">
    <w:name w:val="Tdc 4"/>
    <w:basedOn w:val="Normal"/>
    <w:rsid w:val="00AE2D4E"/>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semiHidden/>
    <w:rsid w:val="00AE2D4E"/>
    <w:rPr>
      <w:rFonts w:ascii="Courier New" w:hAnsi="Courier New"/>
    </w:rPr>
  </w:style>
  <w:style w:type="paragraph" w:customStyle="1" w:styleId="Tdc2">
    <w:name w:val="Tdc 2"/>
    <w:basedOn w:val="Normal"/>
    <w:rsid w:val="00AE2D4E"/>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AE2D4E"/>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AE2D4E"/>
    <w:pPr>
      <w:widowControl/>
      <w:spacing w:line="255" w:lineRule="auto"/>
    </w:pPr>
    <w:rPr>
      <w:bCs w:val="0"/>
      <w:caps w:val="0"/>
      <w:snapToGrid/>
      <w:kern w:val="32"/>
      <w:sz w:val="22"/>
      <w:lang w:val="es-CL" w:eastAsia="es-CL"/>
    </w:rPr>
  </w:style>
  <w:style w:type="paragraph" w:customStyle="1" w:styleId="BodyTextIndent31">
    <w:name w:val="Body Text Indent 31"/>
    <w:basedOn w:val="Normal"/>
    <w:rsid w:val="00AE2D4E"/>
    <w:pPr>
      <w:tabs>
        <w:tab w:val="left" w:pos="851"/>
      </w:tabs>
      <w:ind w:left="851"/>
    </w:pPr>
    <w:rPr>
      <w:rFonts w:ascii="Verdana" w:hAnsi="Verdana"/>
      <w:snapToGrid w:val="0"/>
      <w:spacing w:val="-2"/>
      <w:lang w:val="es-ES_tradnl"/>
    </w:rPr>
  </w:style>
  <w:style w:type="paragraph" w:customStyle="1" w:styleId="EstiloArtculoconNNegrita">
    <w:name w:val="Estilo Artículo con Nº + Negrita"/>
    <w:basedOn w:val="Normal"/>
    <w:rsid w:val="00AE2D4E"/>
    <w:pPr>
      <w:keepLines/>
      <w:tabs>
        <w:tab w:val="num" w:pos="2048"/>
      </w:tabs>
    </w:pPr>
    <w:rPr>
      <w:bCs w:val="0"/>
      <w:sz w:val="24"/>
      <w:lang w:val="es-ES_tradnl"/>
    </w:rPr>
  </w:style>
  <w:style w:type="paragraph" w:styleId="Textonotapie">
    <w:name w:val="footnote text"/>
    <w:basedOn w:val="Normal"/>
    <w:semiHidden/>
    <w:rsid w:val="00AE2D4E"/>
    <w:pPr>
      <w:spacing w:before="0" w:after="0"/>
      <w:jc w:val="left"/>
    </w:pPr>
  </w:style>
  <w:style w:type="character" w:customStyle="1" w:styleId="CarCar2">
    <w:name w:val="Car Car2"/>
    <w:semiHidden/>
    <w:rsid w:val="00AE2D4E"/>
    <w:rPr>
      <w:lang w:val="es-ES" w:eastAsia="es-ES" w:bidi="ar-SA"/>
    </w:rPr>
  </w:style>
  <w:style w:type="character" w:styleId="Refdenotaalpie">
    <w:name w:val="footnote reference"/>
    <w:semiHidden/>
    <w:rsid w:val="00AE2D4E"/>
    <w:rPr>
      <w:vertAlign w:val="superscript"/>
    </w:rPr>
  </w:style>
  <w:style w:type="paragraph" w:customStyle="1" w:styleId="Lista--">
    <w:name w:val="Lista --"/>
    <w:basedOn w:val="Normal"/>
    <w:rsid w:val="00AE2D4E"/>
    <w:pPr>
      <w:tabs>
        <w:tab w:val="num" w:pos="720"/>
      </w:tabs>
      <w:spacing w:before="0" w:after="0" w:line="288" w:lineRule="auto"/>
      <w:ind w:left="720" w:hanging="360"/>
    </w:pPr>
    <w:rPr>
      <w:lang w:eastAsia="es-MX"/>
    </w:rPr>
  </w:style>
  <w:style w:type="paragraph" w:styleId="Textodeglobo">
    <w:name w:val="Balloon Text"/>
    <w:basedOn w:val="Normal"/>
    <w:semiHidden/>
    <w:rsid w:val="00AE2D4E"/>
    <w:rPr>
      <w:rFonts w:ascii="Tahoma" w:hAnsi="Tahoma" w:cs="Tahoma"/>
      <w:sz w:val="16"/>
      <w:szCs w:val="16"/>
    </w:rPr>
  </w:style>
  <w:style w:type="character" w:styleId="Refdecomentario">
    <w:name w:val="annotation reference"/>
    <w:uiPriority w:val="99"/>
    <w:semiHidden/>
    <w:rsid w:val="00AE2D4E"/>
    <w:rPr>
      <w:sz w:val="16"/>
      <w:szCs w:val="16"/>
    </w:rPr>
  </w:style>
  <w:style w:type="paragraph" w:styleId="Textocomentario">
    <w:name w:val="annotation text"/>
    <w:basedOn w:val="Normal"/>
    <w:link w:val="TextocomentarioCar"/>
    <w:uiPriority w:val="99"/>
    <w:semiHidden/>
    <w:rsid w:val="00AE2D4E"/>
    <w:pPr>
      <w:tabs>
        <w:tab w:val="left" w:pos="1260"/>
      </w:tabs>
    </w:pPr>
    <w:rPr>
      <w:rFonts w:ascii="Bookman Old Style" w:hAnsi="Bookman Old Style" w:cs="Times New Roman"/>
      <w:bCs w:val="0"/>
      <w:spacing w:val="-3"/>
      <w:lang w:val="es-MX"/>
    </w:rPr>
  </w:style>
  <w:style w:type="paragraph" w:customStyle="1" w:styleId="FormularioNormal">
    <w:name w:val="Formulario Normal"/>
    <w:basedOn w:val="Normal"/>
    <w:rsid w:val="009575CF"/>
    <w:pPr>
      <w:widowControl w:val="0"/>
      <w:autoSpaceDE w:val="0"/>
      <w:autoSpaceDN w:val="0"/>
      <w:adjustRightInd w:val="0"/>
      <w:spacing w:before="0" w:after="0"/>
    </w:pPr>
    <w:rPr>
      <w:bCs w:val="0"/>
      <w:sz w:val="24"/>
      <w:szCs w:val="24"/>
      <w:lang w:val="es-ES_tradnl"/>
    </w:rPr>
  </w:style>
  <w:style w:type="paragraph" w:customStyle="1" w:styleId="NormalClusula">
    <w:name w:val="Normal Cláusula"/>
    <w:basedOn w:val="Normal"/>
    <w:rsid w:val="00D3027E"/>
    <w:pPr>
      <w:spacing w:before="0"/>
      <w:ind w:left="1985"/>
    </w:pPr>
    <w:rPr>
      <w:bCs w:val="0"/>
      <w:szCs w:val="20"/>
      <w:lang w:val="es-ES_tradnl"/>
    </w:rPr>
  </w:style>
  <w:style w:type="paragraph" w:styleId="Prrafodelista">
    <w:name w:val="List Paragraph"/>
    <w:basedOn w:val="Normal"/>
    <w:uiPriority w:val="34"/>
    <w:qFormat/>
    <w:rsid w:val="00D84C48"/>
    <w:pPr>
      <w:ind w:left="720"/>
      <w:contextualSpacing/>
    </w:pPr>
  </w:style>
  <w:style w:type="paragraph" w:styleId="Textonotaalfinal">
    <w:name w:val="endnote text"/>
    <w:basedOn w:val="Normal"/>
    <w:link w:val="TextonotaalfinalCar"/>
    <w:uiPriority w:val="99"/>
    <w:unhideWhenUsed/>
    <w:rsid w:val="00EA4939"/>
    <w:rPr>
      <w:rFonts w:cs="Times New Roman"/>
      <w:sz w:val="20"/>
      <w:szCs w:val="20"/>
    </w:rPr>
  </w:style>
  <w:style w:type="character" w:customStyle="1" w:styleId="TextonotaalfinalCar">
    <w:name w:val="Texto nota al final Car"/>
    <w:link w:val="Textonotaalfinal"/>
    <w:uiPriority w:val="99"/>
    <w:rsid w:val="00EA4939"/>
    <w:rPr>
      <w:rFonts w:ascii="Arial" w:hAnsi="Arial"/>
      <w:bCs/>
      <w:lang w:val="es-ES" w:eastAsia="es-ES"/>
    </w:rPr>
  </w:style>
  <w:style w:type="character" w:styleId="Refdenotaalfinal">
    <w:name w:val="endnote reference"/>
    <w:semiHidden/>
    <w:unhideWhenUsed/>
    <w:rsid w:val="00EA4939"/>
    <w:rPr>
      <w:vertAlign w:val="superscript"/>
    </w:rPr>
  </w:style>
  <w:style w:type="character" w:customStyle="1" w:styleId="Ttulo2Car">
    <w:name w:val="Título 2 Car"/>
    <w:aliases w:val="T2 Car"/>
    <w:link w:val="Ttulo2"/>
    <w:rsid w:val="005702CA"/>
    <w:rPr>
      <w:rFonts w:ascii="Arial" w:hAnsi="Arial" w:cs="Arial"/>
      <w:bCs/>
      <w:sz w:val="22"/>
      <w:szCs w:val="22"/>
      <w:lang w:val="es-ES_tradnl" w:eastAsia="es-ES"/>
    </w:rPr>
  </w:style>
  <w:style w:type="paragraph" w:styleId="Asuntodelcomentario">
    <w:name w:val="annotation subject"/>
    <w:basedOn w:val="Textocomentario"/>
    <w:next w:val="Textocomentario"/>
    <w:link w:val="AsuntodelcomentarioCar"/>
    <w:semiHidden/>
    <w:unhideWhenUsed/>
    <w:rsid w:val="004103D8"/>
    <w:pPr>
      <w:tabs>
        <w:tab w:val="clear" w:pos="1260"/>
      </w:tabs>
    </w:pPr>
  </w:style>
  <w:style w:type="character" w:customStyle="1" w:styleId="TextocomentarioCar">
    <w:name w:val="Texto comentario Car"/>
    <w:link w:val="Textocomentario"/>
    <w:uiPriority w:val="99"/>
    <w:semiHidden/>
    <w:rsid w:val="004103D8"/>
    <w:rPr>
      <w:rFonts w:ascii="Bookman Old Style" w:hAnsi="Bookman Old Style" w:cs="Arial"/>
      <w:spacing w:val="-3"/>
      <w:sz w:val="22"/>
      <w:szCs w:val="22"/>
      <w:lang w:val="es-MX"/>
    </w:rPr>
  </w:style>
  <w:style w:type="character" w:customStyle="1" w:styleId="AsuntodelcomentarioCar">
    <w:name w:val="Asunto del comentario Car"/>
    <w:link w:val="Asuntodelcomentario"/>
    <w:rsid w:val="004103D8"/>
    <w:rPr>
      <w:rFonts w:ascii="Bookman Old Style" w:hAnsi="Bookman Old Style" w:cs="Arial"/>
      <w:spacing w:val="-3"/>
      <w:sz w:val="22"/>
      <w:szCs w:val="22"/>
      <w:lang w:val="es-MX"/>
    </w:rPr>
  </w:style>
  <w:style w:type="paragraph" w:customStyle="1" w:styleId="Default">
    <w:name w:val="Default"/>
    <w:rsid w:val="002F47AA"/>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C52CE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36543E"/>
    <w:rPr>
      <w:rFonts w:ascii="Arial" w:hAnsi="Arial" w:cs="Arial"/>
      <w:bCs/>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A117B"/>
    <w:pPr>
      <w:spacing w:before="120" w:after="120"/>
      <w:jc w:val="both"/>
    </w:pPr>
    <w:rPr>
      <w:rFonts w:ascii="Arial" w:hAnsi="Arial" w:cs="Arial"/>
      <w:bCs/>
      <w:sz w:val="18"/>
      <w:szCs w:val="18"/>
      <w:lang w:val="es-ES" w:eastAsia="es-ES"/>
    </w:rPr>
  </w:style>
  <w:style w:type="paragraph" w:styleId="Ttulo1">
    <w:name w:val="heading 1"/>
    <w:basedOn w:val="Normal"/>
    <w:next w:val="Normal"/>
    <w:autoRedefine/>
    <w:qFormat/>
    <w:rsid w:val="0094506A"/>
    <w:pPr>
      <w:keepNext/>
      <w:widowControl w:val="0"/>
      <w:numPr>
        <w:numId w:val="1"/>
      </w:numPr>
      <w:tabs>
        <w:tab w:val="clear" w:pos="2858"/>
        <w:tab w:val="num" w:pos="2410"/>
      </w:tabs>
      <w:ind w:hanging="1418"/>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D84C48"/>
    <w:pPr>
      <w:keepNext/>
      <w:widowControl w:val="0"/>
      <w:jc w:val="left"/>
      <w:outlineLvl w:val="1"/>
    </w:pPr>
    <w:rPr>
      <w:rFonts w:cs="Times New Roman"/>
      <w:lang w:val="es-ES_tradnl"/>
    </w:rPr>
  </w:style>
  <w:style w:type="paragraph" w:styleId="Ttulo3">
    <w:name w:val="heading 3"/>
    <w:aliases w:val="T3,título 3"/>
    <w:basedOn w:val="Normal"/>
    <w:next w:val="Normal"/>
    <w:qFormat/>
    <w:rsid w:val="00AE2D4E"/>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qFormat/>
    <w:rsid w:val="00AE2D4E"/>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qFormat/>
    <w:rsid w:val="00AE2D4E"/>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qFormat/>
    <w:rsid w:val="00AE2D4E"/>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qFormat/>
    <w:rsid w:val="00AE2D4E"/>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qFormat/>
    <w:rsid w:val="00AE2D4E"/>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qFormat/>
    <w:rsid w:val="00AE2D4E"/>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titulo1">
    <w:name w:val="parrafo titulo 1"/>
    <w:basedOn w:val="Normal"/>
    <w:rsid w:val="00AE2D4E"/>
    <w:pPr>
      <w:spacing w:after="240"/>
      <w:ind w:left="851"/>
    </w:pPr>
    <w:rPr>
      <w:snapToGrid w:val="0"/>
      <w:lang w:val="es-ES_tradnl"/>
    </w:rPr>
  </w:style>
  <w:style w:type="paragraph" w:styleId="Textoindependiente2">
    <w:name w:val="Body Text 2"/>
    <w:basedOn w:val="Normal"/>
    <w:semiHidden/>
    <w:rsid w:val="00AE2D4E"/>
    <w:pPr>
      <w:widowControl w:val="0"/>
      <w:tabs>
        <w:tab w:val="left" w:pos="-720"/>
        <w:tab w:val="left" w:pos="0"/>
        <w:tab w:val="left" w:pos="720"/>
      </w:tabs>
      <w:suppressAutoHyphens/>
    </w:pPr>
    <w:rPr>
      <w:rFonts w:ascii="CG Times" w:hAnsi="CG Times"/>
      <w:snapToGrid w:val="0"/>
      <w:spacing w:val="-3"/>
      <w:lang w:val="es-ES_tradnl"/>
    </w:rPr>
  </w:style>
  <w:style w:type="paragraph" w:customStyle="1" w:styleId="NumeracinconLetras1">
    <w:name w:val="Numeración con Letras 1"/>
    <w:basedOn w:val="Normal"/>
    <w:rsid w:val="00AE2D4E"/>
    <w:pPr>
      <w:spacing w:after="60"/>
    </w:pPr>
    <w:rPr>
      <w:lang w:val="es-ES_tradnl"/>
    </w:rPr>
  </w:style>
  <w:style w:type="character" w:styleId="Hipervnculo">
    <w:name w:val="Hyperlink"/>
    <w:semiHidden/>
    <w:rsid w:val="00AE2D4E"/>
    <w:rPr>
      <w:color w:val="0000FF"/>
      <w:u w:val="single"/>
    </w:rPr>
  </w:style>
  <w:style w:type="paragraph" w:styleId="Sangra3detindependiente">
    <w:name w:val="Body Text Indent 3"/>
    <w:basedOn w:val="Normal"/>
    <w:semiHidden/>
    <w:rsid w:val="00AE2D4E"/>
    <w:pPr>
      <w:widowControl w:val="0"/>
      <w:tabs>
        <w:tab w:val="left" w:pos="-720"/>
        <w:tab w:val="left" w:pos="0"/>
        <w:tab w:val="left" w:pos="720"/>
      </w:tabs>
      <w:suppressAutoHyphens/>
      <w:ind w:left="1080"/>
    </w:pPr>
    <w:rPr>
      <w:rFonts w:ascii="CG Times" w:hAnsi="CG Times"/>
      <w:snapToGrid w:val="0"/>
      <w:spacing w:val="-3"/>
      <w:lang w:val="es-ES_tradnl"/>
    </w:rPr>
  </w:style>
  <w:style w:type="paragraph" w:styleId="Textoindependiente">
    <w:name w:val="Body Text"/>
    <w:basedOn w:val="Normal"/>
    <w:rsid w:val="00AE2D4E"/>
    <w:pPr>
      <w:widowControl w:val="0"/>
      <w:tabs>
        <w:tab w:val="left" w:pos="-720"/>
      </w:tabs>
      <w:suppressAutoHyphens/>
      <w:jc w:val="center"/>
    </w:pPr>
    <w:rPr>
      <w:rFonts w:ascii="CG Times" w:hAnsi="CG Times"/>
      <w:b/>
      <w:snapToGrid w:val="0"/>
      <w:sz w:val="28"/>
      <w:lang w:val="es-ES_tradnl"/>
    </w:rPr>
  </w:style>
  <w:style w:type="paragraph" w:styleId="Sangradetextonormal">
    <w:name w:val="Body Text Indent"/>
    <w:basedOn w:val="Normal"/>
    <w:rsid w:val="00AE2D4E"/>
    <w:pPr>
      <w:widowControl w:val="0"/>
      <w:tabs>
        <w:tab w:val="left" w:pos="-720"/>
        <w:tab w:val="left" w:pos="0"/>
        <w:tab w:val="left" w:pos="720"/>
      </w:tabs>
      <w:suppressAutoHyphens/>
      <w:ind w:left="709" w:hanging="709"/>
    </w:pPr>
    <w:rPr>
      <w:rFonts w:ascii="CG Times" w:hAnsi="CG Times"/>
      <w:snapToGrid w:val="0"/>
      <w:spacing w:val="-3"/>
      <w:lang w:val="es-ES_tradnl"/>
    </w:rPr>
  </w:style>
  <w:style w:type="paragraph" w:styleId="Textoindependiente3">
    <w:name w:val="Body Text 3"/>
    <w:basedOn w:val="Normal"/>
    <w:semiHidden/>
    <w:rsid w:val="00AE2D4E"/>
    <w:pPr>
      <w:widowControl w:val="0"/>
    </w:pPr>
    <w:rPr>
      <w:rFonts w:ascii="CG Times" w:hAnsi="CG Times"/>
      <w:snapToGrid w:val="0"/>
      <w:color w:val="FF0000"/>
      <w:spacing w:val="-3"/>
      <w:lang w:val="es-ES_tradnl"/>
    </w:rPr>
  </w:style>
  <w:style w:type="paragraph" w:customStyle="1" w:styleId="NumeracinconLetras2">
    <w:name w:val="Numeración con Letras 2"/>
    <w:basedOn w:val="Normal"/>
    <w:next w:val="Normal"/>
    <w:rsid w:val="00AE2D4E"/>
    <w:rPr>
      <w:lang w:val="es-ES_tradnl"/>
    </w:rPr>
  </w:style>
  <w:style w:type="paragraph" w:styleId="Sangra2detindependiente">
    <w:name w:val="Body Text Indent 2"/>
    <w:basedOn w:val="Normal"/>
    <w:semiHidden/>
    <w:rsid w:val="00AE2D4E"/>
    <w:pPr>
      <w:widowControl w:val="0"/>
      <w:tabs>
        <w:tab w:val="left" w:pos="-720"/>
        <w:tab w:val="left" w:pos="0"/>
      </w:tabs>
      <w:suppressAutoHyphens/>
      <w:ind w:left="360"/>
    </w:pPr>
    <w:rPr>
      <w:rFonts w:ascii="CG Times" w:hAnsi="CG Times"/>
      <w:snapToGrid w:val="0"/>
      <w:spacing w:val="-3"/>
      <w:lang w:val="es-ES_tradnl"/>
    </w:rPr>
  </w:style>
  <w:style w:type="paragraph" w:styleId="Textodebloque">
    <w:name w:val="Block Text"/>
    <w:basedOn w:val="Normal"/>
    <w:semiHidden/>
    <w:rsid w:val="00AE2D4E"/>
    <w:pPr>
      <w:tabs>
        <w:tab w:val="left" w:pos="851"/>
        <w:tab w:val="right" w:pos="4074"/>
      </w:tabs>
      <w:ind w:left="851" w:right="23" w:hanging="851"/>
      <w:outlineLvl w:val="0"/>
    </w:pPr>
    <w:rPr>
      <w:bCs w:val="0"/>
    </w:rPr>
  </w:style>
  <w:style w:type="paragraph" w:styleId="Ttulo">
    <w:name w:val="Title"/>
    <w:basedOn w:val="Normal"/>
    <w:qFormat/>
    <w:rsid w:val="00AE2D4E"/>
    <w:pPr>
      <w:widowControl w:val="0"/>
    </w:pPr>
    <w:rPr>
      <w:rFonts w:ascii="Courier New" w:hAnsi="Courier New"/>
      <w:snapToGrid w:val="0"/>
    </w:rPr>
  </w:style>
  <w:style w:type="paragraph" w:customStyle="1" w:styleId="PA">
    <w:name w:val="PA"/>
    <w:basedOn w:val="Normal"/>
    <w:rsid w:val="00AE2D4E"/>
    <w:pPr>
      <w:tabs>
        <w:tab w:val="right" w:pos="9072"/>
      </w:tabs>
      <w:jc w:val="right"/>
    </w:pPr>
    <w:rPr>
      <w:color w:val="000000"/>
      <w:lang w:val="es-ES_tradnl"/>
    </w:rPr>
  </w:style>
  <w:style w:type="paragraph" w:customStyle="1" w:styleId="Textodenotaalfinal">
    <w:name w:val="Texto de nota al final"/>
    <w:basedOn w:val="Normal"/>
    <w:rsid w:val="00AE2D4E"/>
    <w:pPr>
      <w:widowControl w:val="0"/>
    </w:pPr>
    <w:rPr>
      <w:rFonts w:ascii="Courier New" w:hAnsi="Courier New"/>
      <w:snapToGrid w:val="0"/>
    </w:rPr>
  </w:style>
  <w:style w:type="character" w:styleId="Nmerodepgina">
    <w:name w:val="page number"/>
    <w:basedOn w:val="Fuentedeprrafopredeter"/>
    <w:semiHidden/>
    <w:rsid w:val="00AE2D4E"/>
  </w:style>
  <w:style w:type="paragraph" w:styleId="Encabezado">
    <w:name w:val="header"/>
    <w:basedOn w:val="Normal"/>
    <w:semiHidden/>
    <w:rsid w:val="00AE2D4E"/>
    <w:pPr>
      <w:widowControl w:val="0"/>
      <w:tabs>
        <w:tab w:val="center" w:pos="4419"/>
        <w:tab w:val="right" w:pos="8838"/>
      </w:tabs>
    </w:pPr>
    <w:rPr>
      <w:rFonts w:ascii="Courier New" w:hAnsi="Courier New"/>
      <w:snapToGrid w:val="0"/>
    </w:rPr>
  </w:style>
  <w:style w:type="paragraph" w:styleId="Piedepgina">
    <w:name w:val="footer"/>
    <w:basedOn w:val="Normal"/>
    <w:semiHidden/>
    <w:rsid w:val="00AE2D4E"/>
    <w:pPr>
      <w:widowControl w:val="0"/>
      <w:tabs>
        <w:tab w:val="center" w:pos="4419"/>
        <w:tab w:val="right" w:pos="8838"/>
      </w:tabs>
    </w:pPr>
    <w:rPr>
      <w:rFonts w:ascii="Courier New" w:hAnsi="Courier New"/>
      <w:snapToGrid w:val="0"/>
    </w:rPr>
  </w:style>
  <w:style w:type="character" w:styleId="Hipervnculovisitado">
    <w:name w:val="FollowedHyperlink"/>
    <w:semiHidden/>
    <w:rsid w:val="00AE2D4E"/>
    <w:rPr>
      <w:color w:val="800080"/>
      <w:u w:val="single"/>
    </w:rPr>
  </w:style>
  <w:style w:type="paragraph" w:styleId="TDC1">
    <w:name w:val="toc 1"/>
    <w:basedOn w:val="Normal"/>
    <w:next w:val="Normal"/>
    <w:autoRedefine/>
    <w:semiHidden/>
    <w:rsid w:val="00AE2D4E"/>
    <w:pPr>
      <w:tabs>
        <w:tab w:val="left" w:pos="1260"/>
        <w:tab w:val="right" w:leader="dot" w:pos="9111"/>
      </w:tabs>
    </w:pPr>
  </w:style>
  <w:style w:type="paragraph" w:styleId="Subttulo">
    <w:name w:val="Subtitle"/>
    <w:basedOn w:val="Normal"/>
    <w:qFormat/>
    <w:rsid w:val="00AE2D4E"/>
    <w:pPr>
      <w:jc w:val="center"/>
    </w:pPr>
    <w:rPr>
      <w:b/>
      <w:bCs w:val="0"/>
    </w:rPr>
  </w:style>
  <w:style w:type="paragraph" w:customStyle="1" w:styleId="Tdc4">
    <w:name w:val="Tdc 4"/>
    <w:basedOn w:val="Normal"/>
    <w:rsid w:val="00AE2D4E"/>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semiHidden/>
    <w:rsid w:val="00AE2D4E"/>
    <w:rPr>
      <w:rFonts w:ascii="Courier New" w:hAnsi="Courier New"/>
    </w:rPr>
  </w:style>
  <w:style w:type="paragraph" w:customStyle="1" w:styleId="Tdc2">
    <w:name w:val="Tdc 2"/>
    <w:basedOn w:val="Normal"/>
    <w:rsid w:val="00AE2D4E"/>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AE2D4E"/>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AE2D4E"/>
    <w:pPr>
      <w:widowControl/>
      <w:spacing w:line="255" w:lineRule="auto"/>
    </w:pPr>
    <w:rPr>
      <w:bCs w:val="0"/>
      <w:caps w:val="0"/>
      <w:snapToGrid/>
      <w:kern w:val="32"/>
      <w:sz w:val="22"/>
      <w:lang w:val="es-CL" w:eastAsia="es-CL"/>
    </w:rPr>
  </w:style>
  <w:style w:type="paragraph" w:customStyle="1" w:styleId="BodyTextIndent31">
    <w:name w:val="Body Text Indent 31"/>
    <w:basedOn w:val="Normal"/>
    <w:rsid w:val="00AE2D4E"/>
    <w:pPr>
      <w:tabs>
        <w:tab w:val="left" w:pos="851"/>
      </w:tabs>
      <w:ind w:left="851"/>
    </w:pPr>
    <w:rPr>
      <w:rFonts w:ascii="Verdana" w:hAnsi="Verdana"/>
      <w:snapToGrid w:val="0"/>
      <w:spacing w:val="-2"/>
      <w:lang w:val="es-ES_tradnl"/>
    </w:rPr>
  </w:style>
  <w:style w:type="paragraph" w:customStyle="1" w:styleId="EstiloArtculoconNNegrita">
    <w:name w:val="Estilo Artículo con Nº + Negrita"/>
    <w:basedOn w:val="Normal"/>
    <w:rsid w:val="00AE2D4E"/>
    <w:pPr>
      <w:keepLines/>
      <w:tabs>
        <w:tab w:val="num" w:pos="2048"/>
      </w:tabs>
    </w:pPr>
    <w:rPr>
      <w:bCs w:val="0"/>
      <w:sz w:val="24"/>
      <w:lang w:val="es-ES_tradnl"/>
    </w:rPr>
  </w:style>
  <w:style w:type="paragraph" w:styleId="Textonotapie">
    <w:name w:val="footnote text"/>
    <w:basedOn w:val="Normal"/>
    <w:semiHidden/>
    <w:rsid w:val="00AE2D4E"/>
    <w:pPr>
      <w:spacing w:before="0" w:after="0"/>
      <w:jc w:val="left"/>
    </w:pPr>
  </w:style>
  <w:style w:type="character" w:customStyle="1" w:styleId="CarCar2">
    <w:name w:val="Car Car2"/>
    <w:semiHidden/>
    <w:rsid w:val="00AE2D4E"/>
    <w:rPr>
      <w:lang w:val="es-ES" w:eastAsia="es-ES" w:bidi="ar-SA"/>
    </w:rPr>
  </w:style>
  <w:style w:type="character" w:styleId="Refdenotaalpie">
    <w:name w:val="footnote reference"/>
    <w:semiHidden/>
    <w:rsid w:val="00AE2D4E"/>
    <w:rPr>
      <w:vertAlign w:val="superscript"/>
    </w:rPr>
  </w:style>
  <w:style w:type="paragraph" w:customStyle="1" w:styleId="Lista--">
    <w:name w:val="Lista --"/>
    <w:basedOn w:val="Normal"/>
    <w:rsid w:val="00AE2D4E"/>
    <w:pPr>
      <w:tabs>
        <w:tab w:val="num" w:pos="720"/>
      </w:tabs>
      <w:spacing w:before="0" w:after="0" w:line="288" w:lineRule="auto"/>
      <w:ind w:left="720" w:hanging="360"/>
    </w:pPr>
    <w:rPr>
      <w:lang w:eastAsia="es-MX"/>
    </w:rPr>
  </w:style>
  <w:style w:type="paragraph" w:styleId="Textodeglobo">
    <w:name w:val="Balloon Text"/>
    <w:basedOn w:val="Normal"/>
    <w:semiHidden/>
    <w:rsid w:val="00AE2D4E"/>
    <w:rPr>
      <w:rFonts w:ascii="Tahoma" w:hAnsi="Tahoma" w:cs="Tahoma"/>
      <w:sz w:val="16"/>
      <w:szCs w:val="16"/>
    </w:rPr>
  </w:style>
  <w:style w:type="character" w:styleId="Refdecomentario">
    <w:name w:val="annotation reference"/>
    <w:uiPriority w:val="99"/>
    <w:semiHidden/>
    <w:rsid w:val="00AE2D4E"/>
    <w:rPr>
      <w:sz w:val="16"/>
      <w:szCs w:val="16"/>
    </w:rPr>
  </w:style>
  <w:style w:type="paragraph" w:styleId="Textocomentario">
    <w:name w:val="annotation text"/>
    <w:basedOn w:val="Normal"/>
    <w:link w:val="TextocomentarioCar"/>
    <w:uiPriority w:val="99"/>
    <w:semiHidden/>
    <w:rsid w:val="00AE2D4E"/>
    <w:pPr>
      <w:tabs>
        <w:tab w:val="left" w:pos="1260"/>
      </w:tabs>
    </w:pPr>
    <w:rPr>
      <w:rFonts w:ascii="Bookman Old Style" w:hAnsi="Bookman Old Style" w:cs="Times New Roman"/>
      <w:bCs w:val="0"/>
      <w:spacing w:val="-3"/>
      <w:lang w:val="es-MX"/>
    </w:rPr>
  </w:style>
  <w:style w:type="paragraph" w:customStyle="1" w:styleId="FormularioNormal">
    <w:name w:val="Formulario Normal"/>
    <w:basedOn w:val="Normal"/>
    <w:rsid w:val="009575CF"/>
    <w:pPr>
      <w:widowControl w:val="0"/>
      <w:autoSpaceDE w:val="0"/>
      <w:autoSpaceDN w:val="0"/>
      <w:adjustRightInd w:val="0"/>
      <w:spacing w:before="0" w:after="0"/>
    </w:pPr>
    <w:rPr>
      <w:bCs w:val="0"/>
      <w:sz w:val="24"/>
      <w:szCs w:val="24"/>
      <w:lang w:val="es-ES_tradnl"/>
    </w:rPr>
  </w:style>
  <w:style w:type="paragraph" w:customStyle="1" w:styleId="NormalClusula">
    <w:name w:val="Normal Cláusula"/>
    <w:basedOn w:val="Normal"/>
    <w:rsid w:val="00D3027E"/>
    <w:pPr>
      <w:spacing w:before="0"/>
      <w:ind w:left="1985"/>
    </w:pPr>
    <w:rPr>
      <w:bCs w:val="0"/>
      <w:szCs w:val="20"/>
      <w:lang w:val="es-ES_tradnl"/>
    </w:rPr>
  </w:style>
  <w:style w:type="paragraph" w:styleId="Prrafodelista">
    <w:name w:val="List Paragraph"/>
    <w:basedOn w:val="Normal"/>
    <w:uiPriority w:val="34"/>
    <w:qFormat/>
    <w:rsid w:val="00D84C48"/>
    <w:pPr>
      <w:ind w:left="720"/>
      <w:contextualSpacing/>
    </w:pPr>
  </w:style>
  <w:style w:type="paragraph" w:styleId="Textonotaalfinal">
    <w:name w:val="endnote text"/>
    <w:basedOn w:val="Normal"/>
    <w:link w:val="TextonotaalfinalCar"/>
    <w:uiPriority w:val="99"/>
    <w:unhideWhenUsed/>
    <w:rsid w:val="00EA4939"/>
    <w:rPr>
      <w:rFonts w:cs="Times New Roman"/>
      <w:sz w:val="20"/>
      <w:szCs w:val="20"/>
    </w:rPr>
  </w:style>
  <w:style w:type="character" w:customStyle="1" w:styleId="TextonotaalfinalCar">
    <w:name w:val="Texto nota al final Car"/>
    <w:link w:val="Textonotaalfinal"/>
    <w:uiPriority w:val="99"/>
    <w:rsid w:val="00EA4939"/>
    <w:rPr>
      <w:rFonts w:ascii="Arial" w:hAnsi="Arial"/>
      <w:bCs/>
      <w:lang w:val="es-ES" w:eastAsia="es-ES"/>
    </w:rPr>
  </w:style>
  <w:style w:type="character" w:styleId="Refdenotaalfinal">
    <w:name w:val="endnote reference"/>
    <w:semiHidden/>
    <w:unhideWhenUsed/>
    <w:rsid w:val="00EA4939"/>
    <w:rPr>
      <w:vertAlign w:val="superscript"/>
    </w:rPr>
  </w:style>
  <w:style w:type="character" w:customStyle="1" w:styleId="Ttulo2Car">
    <w:name w:val="Título 2 Car"/>
    <w:aliases w:val="T2 Car"/>
    <w:link w:val="Ttulo2"/>
    <w:rsid w:val="005702CA"/>
    <w:rPr>
      <w:rFonts w:ascii="Arial" w:hAnsi="Arial" w:cs="Arial"/>
      <w:bCs/>
      <w:sz w:val="22"/>
      <w:szCs w:val="22"/>
      <w:lang w:val="es-ES_tradnl" w:eastAsia="es-ES"/>
    </w:rPr>
  </w:style>
  <w:style w:type="paragraph" w:styleId="Asuntodelcomentario">
    <w:name w:val="annotation subject"/>
    <w:basedOn w:val="Textocomentario"/>
    <w:next w:val="Textocomentario"/>
    <w:link w:val="AsuntodelcomentarioCar"/>
    <w:semiHidden/>
    <w:unhideWhenUsed/>
    <w:rsid w:val="004103D8"/>
    <w:pPr>
      <w:tabs>
        <w:tab w:val="clear" w:pos="1260"/>
      </w:tabs>
    </w:pPr>
  </w:style>
  <w:style w:type="character" w:customStyle="1" w:styleId="TextocomentarioCar">
    <w:name w:val="Texto comentario Car"/>
    <w:link w:val="Textocomentario"/>
    <w:uiPriority w:val="99"/>
    <w:semiHidden/>
    <w:rsid w:val="004103D8"/>
    <w:rPr>
      <w:rFonts w:ascii="Bookman Old Style" w:hAnsi="Bookman Old Style" w:cs="Arial"/>
      <w:spacing w:val="-3"/>
      <w:sz w:val="22"/>
      <w:szCs w:val="22"/>
      <w:lang w:val="es-MX"/>
    </w:rPr>
  </w:style>
  <w:style w:type="character" w:customStyle="1" w:styleId="AsuntodelcomentarioCar">
    <w:name w:val="Asunto del comentario Car"/>
    <w:link w:val="Asuntodelcomentario"/>
    <w:rsid w:val="004103D8"/>
    <w:rPr>
      <w:rFonts w:ascii="Bookman Old Style" w:hAnsi="Bookman Old Style" w:cs="Arial"/>
      <w:spacing w:val="-3"/>
      <w:sz w:val="22"/>
      <w:szCs w:val="22"/>
      <w:lang w:val="es-MX"/>
    </w:rPr>
  </w:style>
  <w:style w:type="paragraph" w:customStyle="1" w:styleId="Default">
    <w:name w:val="Default"/>
    <w:rsid w:val="002F47AA"/>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C52CE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36543E"/>
    <w:rPr>
      <w:rFonts w:ascii="Arial" w:hAnsi="Arial" w:cs="Arial"/>
      <w:bCs/>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1811">
      <w:bodyDiv w:val="1"/>
      <w:marLeft w:val="0"/>
      <w:marRight w:val="0"/>
      <w:marTop w:val="0"/>
      <w:marBottom w:val="0"/>
      <w:divBdr>
        <w:top w:val="none" w:sz="0" w:space="0" w:color="auto"/>
        <w:left w:val="none" w:sz="0" w:space="0" w:color="auto"/>
        <w:bottom w:val="none" w:sz="0" w:space="0" w:color="auto"/>
        <w:right w:val="none" w:sz="0" w:space="0" w:color="auto"/>
      </w:divBdr>
    </w:div>
    <w:div w:id="306709579">
      <w:bodyDiv w:val="1"/>
      <w:marLeft w:val="0"/>
      <w:marRight w:val="0"/>
      <w:marTop w:val="0"/>
      <w:marBottom w:val="0"/>
      <w:divBdr>
        <w:top w:val="none" w:sz="0" w:space="0" w:color="auto"/>
        <w:left w:val="none" w:sz="0" w:space="0" w:color="auto"/>
        <w:bottom w:val="none" w:sz="0" w:space="0" w:color="auto"/>
        <w:right w:val="none" w:sz="0" w:space="0" w:color="auto"/>
      </w:divBdr>
    </w:div>
    <w:div w:id="18898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22C3-6D75-41F7-B4A3-63486E4F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1442</Words>
  <Characters>7935</Characters>
  <Application>Microsoft Office Word</Application>
  <DocSecurity>4</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9359</CharactersWithSpaces>
  <SharedDoc>false</SharedDoc>
  <HLinks>
    <vt:vector size="6" baseType="variant">
      <vt:variant>
        <vt:i4>2031620</vt:i4>
      </vt:variant>
      <vt:variant>
        <vt:i4>0</vt:i4>
      </vt:variant>
      <vt:variant>
        <vt:i4>0</vt:i4>
      </vt:variant>
      <vt:variant>
        <vt:i4>5</vt:i4>
      </vt:variant>
      <vt:variant>
        <vt:lpwstr>http://www.metrosantiago.cl/licitaciones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2016-11-24T15:51:00Z</dcterms:created>
  <dcterms:modified xsi:type="dcterms:W3CDTF">2016-11-24T15:51:00Z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gFAAbtDMpgn6UhpIslUIVB/m6E1+re1tLE2tzK0nG7LwcRh/QZ7RXWl4QWKNu/SMJJ+fcFLzLHczJov0
V6C2V552z1VJBa+Z9naBOC6tCPkuD1o5J2jaN33iOV88bXCY2EiAcH4u63l5xE5bNVmH6JV5V7/r
MFNF5YtsRY7BPEBxvz4QMzwHRR7EGn0kJmnzibj49IosUXokPUugXK5zha2Q6gTCn+qqYCpY9a6L
QyRqoLproHDFexmnr</vt:lpwstr>
  </property>
  <property fmtid="{D5CDD505-2E9C-101B-9397-08002B2CF9AE}" pid="3" name="RESPONSE_SENDER_NAME">
    <vt:lpwstr>sAAAGYoQX4c3X/JBq9R+0IgWtv6m8NH4uE4Wlp8U8L9MCdo=</vt:lpwstr>
  </property>
  <property fmtid="{D5CDD505-2E9C-101B-9397-08002B2CF9AE}" pid="4" name="EMAIL_OWNER_ADDRESS">
    <vt:lpwstr>4AAA9mrMv1QjWAsbqCqps4zYYgQisBeHjYX+z2gWubf0t5DBX3qpzYtCow==</vt:lpwstr>
  </property>
  <property fmtid="{D5CDD505-2E9C-101B-9397-08002B2CF9AE}" pid="5" name="WS_TRACKING_ID">
    <vt:lpwstr>5b5074d3-9b6f-40af-afe5-45f480b00211</vt:lpwstr>
  </property>
  <property fmtid="{D5CDD505-2E9C-101B-9397-08002B2CF9AE}" pid="6" name="MAIL_MSG_ID2">
    <vt:lpwstr>bxcCXhUwz7NZBAJvWxgPgUdLpOTwvS0tVo+WqK8+xoTdqV4xZCwNNljh2WX
8wiU2AM7T5hyKVK7hmA2j3gPNomIoK5IVlzsKQ==</vt:lpwstr>
  </property>
</Properties>
</file>